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1C685" w14:textId="67CACDA9" w:rsidR="00A7540B" w:rsidRPr="00A7540B" w:rsidRDefault="00A7540B" w:rsidP="00A7540B">
      <w:pPr>
        <w:spacing w:after="0" w:line="240" w:lineRule="auto"/>
        <w:rPr>
          <w:rFonts w:ascii="Times New Roman" w:eastAsia="Times New Roman" w:hAnsi="Times New Roman" w:cs="Times New Roman"/>
          <w:b/>
          <w:noProof/>
          <w:sz w:val="20"/>
          <w:szCs w:val="20"/>
          <w:lang w:eastAsia="el-GR"/>
        </w:rPr>
      </w:pPr>
      <w:r w:rsidRPr="00A7540B">
        <w:rPr>
          <w:rFonts w:ascii="Arial Unicode MS" w:eastAsia="Arial Unicode MS" w:hAnsi="Arial Unicode MS" w:cs="Arial Unicode MS"/>
          <w:noProof/>
          <w:color w:val="000000"/>
          <w:kern w:val="2"/>
          <w:sz w:val="24"/>
          <w:lang w:eastAsia="el-GR"/>
        </w:rPr>
        <w:drawing>
          <wp:inline distT="0" distB="0" distL="0" distR="0" wp14:anchorId="524D2862" wp14:editId="75131D6D">
            <wp:extent cx="857250" cy="676275"/>
            <wp:effectExtent l="0" t="0" r="0"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7250" cy="676275"/>
                    </a:xfrm>
                    <a:prstGeom prst="rect">
                      <a:avLst/>
                    </a:prstGeom>
                    <a:noFill/>
                    <a:ln>
                      <a:noFill/>
                    </a:ln>
                  </pic:spPr>
                </pic:pic>
              </a:graphicData>
            </a:graphic>
          </wp:inline>
        </w:drawing>
      </w:r>
      <w:r w:rsidRPr="00A7540B">
        <w:rPr>
          <w:rFonts w:ascii="Sylfaen" w:eastAsia="Times New Roman" w:hAnsi="Sylfaen" w:cs="Times New Roman"/>
          <w:noProof/>
          <w:sz w:val="24"/>
          <w:szCs w:val="20"/>
          <w:lang w:eastAsia="el-GR"/>
        </w:rPr>
        <w:tab/>
      </w:r>
      <w:r w:rsidRPr="00A7540B">
        <w:rPr>
          <w:rFonts w:ascii="Sylfaen" w:eastAsia="Times New Roman" w:hAnsi="Sylfaen" w:cs="Times New Roman"/>
          <w:noProof/>
          <w:sz w:val="24"/>
          <w:szCs w:val="20"/>
          <w:lang w:eastAsia="el-GR"/>
        </w:rPr>
        <w:tab/>
      </w:r>
      <w:r w:rsidRPr="00A7540B">
        <w:rPr>
          <w:rFonts w:ascii="Sylfaen" w:eastAsia="Times New Roman" w:hAnsi="Sylfaen" w:cs="Times New Roman"/>
          <w:noProof/>
          <w:sz w:val="24"/>
          <w:szCs w:val="20"/>
          <w:lang w:eastAsia="el-GR"/>
        </w:rPr>
        <w:tab/>
      </w:r>
      <w:r w:rsidRPr="00A7540B">
        <w:rPr>
          <w:rFonts w:ascii="Sylfaen" w:eastAsia="Times New Roman" w:hAnsi="Sylfaen" w:cs="Times New Roman"/>
          <w:noProof/>
          <w:sz w:val="24"/>
          <w:szCs w:val="20"/>
          <w:lang w:eastAsia="el-GR"/>
        </w:rPr>
        <w:tab/>
      </w:r>
      <w:r w:rsidRPr="00A7540B">
        <w:rPr>
          <w:rFonts w:ascii="Times New Roman" w:eastAsia="Times New Roman" w:hAnsi="Times New Roman" w:cs="Times New Roman"/>
          <w:noProof/>
          <w:sz w:val="20"/>
          <w:szCs w:val="20"/>
          <w:lang w:eastAsia="el-GR"/>
        </w:rPr>
        <w:tab/>
        <w:t xml:space="preserve">               </w:t>
      </w:r>
      <w:r w:rsidR="00AA0748">
        <w:rPr>
          <w:rFonts w:ascii="Times New Roman" w:eastAsia="Times New Roman" w:hAnsi="Times New Roman" w:cs="Times New Roman"/>
          <w:noProof/>
          <w:sz w:val="20"/>
          <w:szCs w:val="20"/>
          <w:lang w:eastAsia="el-GR"/>
        </w:rPr>
        <w:t xml:space="preserve"> </w:t>
      </w:r>
      <w:r w:rsidR="00390558">
        <w:rPr>
          <w:rFonts w:ascii="Times New Roman" w:eastAsia="Times New Roman" w:hAnsi="Times New Roman" w:cs="Times New Roman"/>
          <w:noProof/>
          <w:sz w:val="20"/>
          <w:szCs w:val="20"/>
          <w:lang w:eastAsia="el-GR"/>
        </w:rPr>
        <w:t xml:space="preserve">        </w:t>
      </w:r>
      <w:r w:rsidRPr="00A7540B">
        <w:rPr>
          <w:rFonts w:ascii="Times New Roman" w:eastAsia="Times New Roman" w:hAnsi="Times New Roman" w:cs="Times New Roman"/>
          <w:noProof/>
          <w:sz w:val="20"/>
          <w:szCs w:val="20"/>
          <w:lang w:eastAsia="el-GR"/>
        </w:rPr>
        <w:t xml:space="preserve">                                                              </w:t>
      </w:r>
      <w:r w:rsidR="009C7C60">
        <w:rPr>
          <w:rFonts w:ascii="Times New Roman" w:eastAsia="Times New Roman" w:hAnsi="Times New Roman" w:cs="Times New Roman"/>
          <w:noProof/>
          <w:sz w:val="20"/>
          <w:szCs w:val="20"/>
          <w:lang w:eastAsia="el-GR"/>
        </w:rPr>
        <w:t xml:space="preserve">                             </w:t>
      </w:r>
      <w:r w:rsidR="00AA0748">
        <w:rPr>
          <w:rFonts w:ascii="Times New Roman" w:eastAsia="Times New Roman" w:hAnsi="Times New Roman" w:cs="Times New Roman"/>
          <w:noProof/>
          <w:sz w:val="20"/>
          <w:szCs w:val="20"/>
          <w:lang w:eastAsia="el-GR"/>
        </w:rPr>
        <w:tab/>
      </w:r>
      <w:r w:rsidR="00AA0748">
        <w:rPr>
          <w:rFonts w:ascii="Times New Roman" w:eastAsia="Times New Roman" w:hAnsi="Times New Roman" w:cs="Times New Roman"/>
          <w:noProof/>
          <w:sz w:val="20"/>
          <w:szCs w:val="20"/>
          <w:lang w:eastAsia="el-GR"/>
        </w:rPr>
        <w:tab/>
      </w:r>
      <w:r w:rsidRPr="00A7540B">
        <w:rPr>
          <w:rFonts w:ascii="Times New Roman" w:eastAsia="Times New Roman" w:hAnsi="Times New Roman" w:cs="Times New Roman"/>
          <w:noProof/>
          <w:sz w:val="20"/>
          <w:szCs w:val="20"/>
          <w:lang w:eastAsia="el-GR"/>
        </w:rPr>
        <w:t xml:space="preserve"> </w:t>
      </w:r>
      <w:r w:rsidR="00AA0748">
        <w:rPr>
          <w:rFonts w:ascii="Times New Roman" w:eastAsia="Times New Roman" w:hAnsi="Times New Roman" w:cs="Times New Roman"/>
          <w:noProof/>
          <w:sz w:val="20"/>
          <w:szCs w:val="20"/>
          <w:lang w:eastAsia="el-GR"/>
        </w:rPr>
        <w:tab/>
      </w:r>
      <w:r w:rsidR="00FE4F39">
        <w:rPr>
          <w:rFonts w:ascii="Times New Roman" w:eastAsia="Times New Roman" w:hAnsi="Times New Roman" w:cs="Times New Roman"/>
          <w:noProof/>
          <w:sz w:val="20"/>
          <w:szCs w:val="20"/>
          <w:lang w:eastAsia="el-GR"/>
        </w:rPr>
        <w:t xml:space="preserve">                                                                          </w:t>
      </w:r>
      <w:r w:rsidR="00AA583B" w:rsidRPr="00AA583B">
        <w:t xml:space="preserve"> </w:t>
      </w:r>
      <w:r w:rsidR="00254114">
        <w:rPr>
          <w:rFonts w:ascii="Times New Roman" w:eastAsia="Times New Roman" w:hAnsi="Times New Roman" w:cs="Times New Roman"/>
          <w:b/>
          <w:noProof/>
          <w:sz w:val="20"/>
          <w:szCs w:val="20"/>
          <w:lang w:eastAsia="el-GR"/>
        </w:rPr>
        <w:t xml:space="preserve"> </w:t>
      </w:r>
      <w:r w:rsidRPr="00A7540B">
        <w:rPr>
          <w:rFonts w:ascii="Times New Roman" w:eastAsia="Times New Roman" w:hAnsi="Times New Roman" w:cs="Times New Roman"/>
          <w:noProof/>
          <w:sz w:val="20"/>
          <w:szCs w:val="20"/>
          <w:lang w:eastAsia="el-GR"/>
        </w:rPr>
        <w:t xml:space="preserve">                                                                                                  </w:t>
      </w:r>
      <w:r w:rsidRPr="00A7540B">
        <w:rPr>
          <w:rFonts w:ascii="Times New Roman" w:eastAsia="Times New Roman" w:hAnsi="Times New Roman" w:cs="Times New Roman"/>
          <w:b/>
          <w:sz w:val="18"/>
          <w:szCs w:val="18"/>
          <w:lang w:eastAsia="el-GR"/>
        </w:rPr>
        <w:t xml:space="preserve">ΕΛΛΗΝΙΚΗ ΔΗΜΟΚΡΑΤΙΑ                                                             </w:t>
      </w:r>
      <w:r w:rsidR="00F26CCD">
        <w:rPr>
          <w:rFonts w:ascii="Times New Roman" w:eastAsia="Times New Roman" w:hAnsi="Times New Roman" w:cs="Times New Roman"/>
          <w:b/>
          <w:sz w:val="18"/>
          <w:szCs w:val="18"/>
          <w:lang w:eastAsia="el-GR"/>
        </w:rPr>
        <w:t xml:space="preserve">       </w:t>
      </w:r>
    </w:p>
    <w:p w14:paraId="7EC9D9F8" w14:textId="10DC3642" w:rsidR="00A7540B" w:rsidRPr="00A7540B" w:rsidRDefault="00A7540B" w:rsidP="00A7540B">
      <w:pPr>
        <w:spacing w:after="0" w:line="240" w:lineRule="auto"/>
        <w:rPr>
          <w:rFonts w:ascii="Times New Roman" w:eastAsia="Times New Roman" w:hAnsi="Times New Roman" w:cs="Times New Roman"/>
          <w:b/>
          <w:sz w:val="20"/>
          <w:szCs w:val="20"/>
          <w:lang w:eastAsia="el-GR"/>
        </w:rPr>
      </w:pPr>
      <w:r w:rsidRPr="00A7540B">
        <w:rPr>
          <w:rFonts w:ascii="Times New Roman" w:eastAsia="Times New Roman" w:hAnsi="Times New Roman" w:cs="Times New Roman"/>
          <w:b/>
          <w:sz w:val="20"/>
          <w:szCs w:val="20"/>
          <w:lang w:eastAsia="el-GR"/>
        </w:rPr>
        <w:t>ΔΗΜΟΣ ΚΑΒΑΛΑΣ (</w:t>
      </w:r>
      <w:r w:rsidRPr="00A7540B">
        <w:rPr>
          <w:rFonts w:ascii="Times New Roman" w:eastAsia="Times New Roman" w:hAnsi="Times New Roman" w:cs="Times New Roman"/>
          <w:b/>
          <w:sz w:val="20"/>
          <w:szCs w:val="20"/>
          <w:lang w:val="en-US" w:eastAsia="el-GR"/>
        </w:rPr>
        <w:t>OTA</w:t>
      </w:r>
      <w:r w:rsidRPr="00A7540B">
        <w:rPr>
          <w:rFonts w:ascii="Times New Roman" w:eastAsia="Times New Roman" w:hAnsi="Times New Roman" w:cs="Times New Roman"/>
          <w:b/>
          <w:sz w:val="20"/>
          <w:szCs w:val="20"/>
          <w:lang w:eastAsia="el-GR"/>
        </w:rPr>
        <w:t xml:space="preserve"> Α΄ ΒΑΘΜΟΥ)                            </w:t>
      </w:r>
      <w:r w:rsidR="00AA0748">
        <w:rPr>
          <w:rFonts w:ascii="Times New Roman" w:eastAsia="Times New Roman" w:hAnsi="Times New Roman" w:cs="Times New Roman"/>
          <w:b/>
          <w:sz w:val="20"/>
          <w:szCs w:val="20"/>
          <w:lang w:eastAsia="el-GR"/>
        </w:rPr>
        <w:tab/>
      </w:r>
      <w:r w:rsidR="00AA0748">
        <w:rPr>
          <w:rFonts w:ascii="Times New Roman" w:eastAsia="Times New Roman" w:hAnsi="Times New Roman" w:cs="Times New Roman"/>
          <w:b/>
          <w:sz w:val="20"/>
          <w:szCs w:val="20"/>
          <w:lang w:eastAsia="el-GR"/>
        </w:rPr>
        <w:tab/>
      </w:r>
      <w:r w:rsidR="00E3308B">
        <w:rPr>
          <w:rFonts w:ascii="Times New Roman" w:eastAsia="Times New Roman" w:hAnsi="Times New Roman" w:cs="Times New Roman"/>
          <w:b/>
          <w:sz w:val="20"/>
          <w:szCs w:val="20"/>
          <w:lang w:eastAsia="el-GR"/>
        </w:rPr>
        <w:t xml:space="preserve"> </w:t>
      </w:r>
    </w:p>
    <w:p w14:paraId="20BBF063" w14:textId="6B1A2D82" w:rsidR="00A7540B" w:rsidRPr="00D3584E" w:rsidRDefault="00A7540B" w:rsidP="00A7540B">
      <w:pPr>
        <w:spacing w:after="0" w:line="240" w:lineRule="auto"/>
        <w:rPr>
          <w:rFonts w:ascii="Times New Roman" w:eastAsia="Times New Roman" w:hAnsi="Times New Roman" w:cs="Times New Roman"/>
          <w:b/>
          <w:sz w:val="18"/>
          <w:szCs w:val="18"/>
          <w:lang w:eastAsia="el-GR"/>
        </w:rPr>
      </w:pPr>
      <w:r w:rsidRPr="00A7540B">
        <w:rPr>
          <w:rFonts w:ascii="Times New Roman" w:eastAsia="Times New Roman" w:hAnsi="Times New Roman" w:cs="Times New Roman"/>
          <w:b/>
          <w:sz w:val="18"/>
          <w:szCs w:val="18"/>
          <w:lang w:eastAsia="el-GR"/>
        </w:rPr>
        <w:t xml:space="preserve">ΔΙΕΥΘΥΝΣΗ ΟΙΚΟΝΟΜΙΚΩΝ </w:t>
      </w:r>
      <w:r w:rsidRPr="00A7540B">
        <w:rPr>
          <w:rFonts w:ascii="Times New Roman" w:eastAsia="Times New Roman" w:hAnsi="Times New Roman" w:cs="Times New Roman"/>
          <w:b/>
          <w:sz w:val="18"/>
          <w:szCs w:val="18"/>
          <w:lang w:eastAsia="el-GR"/>
        </w:rPr>
        <w:tab/>
      </w:r>
      <w:r w:rsidRPr="00A7540B">
        <w:rPr>
          <w:rFonts w:ascii="Times New Roman" w:eastAsia="Times New Roman" w:hAnsi="Times New Roman" w:cs="Times New Roman"/>
          <w:b/>
          <w:sz w:val="18"/>
          <w:szCs w:val="18"/>
          <w:lang w:eastAsia="el-GR"/>
        </w:rPr>
        <w:tab/>
      </w:r>
      <w:r w:rsidRPr="00A7540B">
        <w:rPr>
          <w:rFonts w:ascii="Times New Roman" w:eastAsia="Times New Roman" w:hAnsi="Times New Roman" w:cs="Times New Roman"/>
          <w:b/>
          <w:sz w:val="18"/>
          <w:szCs w:val="18"/>
          <w:lang w:eastAsia="el-GR"/>
        </w:rPr>
        <w:tab/>
        <w:t xml:space="preserve">                </w:t>
      </w:r>
      <w:r w:rsidR="00AA0748">
        <w:rPr>
          <w:rFonts w:ascii="Times New Roman" w:eastAsia="Times New Roman" w:hAnsi="Times New Roman" w:cs="Times New Roman"/>
          <w:b/>
          <w:sz w:val="18"/>
          <w:szCs w:val="18"/>
          <w:lang w:eastAsia="el-GR"/>
        </w:rPr>
        <w:tab/>
      </w:r>
      <w:r w:rsidR="00AA0748">
        <w:rPr>
          <w:rFonts w:ascii="Times New Roman" w:eastAsia="Times New Roman" w:hAnsi="Times New Roman" w:cs="Times New Roman"/>
          <w:b/>
          <w:sz w:val="18"/>
          <w:szCs w:val="18"/>
          <w:lang w:eastAsia="el-GR"/>
        </w:rPr>
        <w:tab/>
      </w:r>
      <w:r w:rsidR="000608D4" w:rsidRPr="00835A3C">
        <w:rPr>
          <w:rFonts w:ascii="Times New Roman" w:eastAsia="Times New Roman" w:hAnsi="Times New Roman" w:cs="Times New Roman"/>
          <w:b/>
          <w:sz w:val="18"/>
          <w:szCs w:val="18"/>
          <w:lang w:eastAsia="el-GR"/>
        </w:rPr>
        <w:t xml:space="preserve"> </w:t>
      </w:r>
    </w:p>
    <w:p w14:paraId="6501D204" w14:textId="77777777" w:rsidR="00A7540B" w:rsidRPr="00A7540B" w:rsidRDefault="00A7540B" w:rsidP="00A7540B">
      <w:pPr>
        <w:spacing w:after="0" w:line="240" w:lineRule="auto"/>
        <w:rPr>
          <w:rFonts w:ascii="Times New Roman" w:eastAsia="Times New Roman" w:hAnsi="Times New Roman" w:cs="Times New Roman"/>
          <w:b/>
          <w:sz w:val="18"/>
          <w:szCs w:val="18"/>
          <w:lang w:eastAsia="el-GR"/>
        </w:rPr>
      </w:pPr>
      <w:r w:rsidRPr="00A7540B">
        <w:rPr>
          <w:rFonts w:ascii="Times New Roman" w:eastAsia="Times New Roman" w:hAnsi="Times New Roman" w:cs="Times New Roman"/>
          <w:b/>
          <w:sz w:val="18"/>
          <w:szCs w:val="18"/>
          <w:lang w:eastAsia="el-GR"/>
        </w:rPr>
        <w:t>ΥΠΗΡΕΣΙΩΝ</w:t>
      </w:r>
    </w:p>
    <w:p w14:paraId="11E2CB4F" w14:textId="77777777" w:rsidR="00A7540B" w:rsidRPr="00A7540B" w:rsidRDefault="00A7540B" w:rsidP="00A7540B">
      <w:pPr>
        <w:spacing w:after="0" w:line="240" w:lineRule="auto"/>
        <w:rPr>
          <w:rFonts w:ascii="Times New Roman" w:eastAsia="Times New Roman" w:hAnsi="Times New Roman" w:cs="Times New Roman"/>
          <w:b/>
          <w:sz w:val="18"/>
          <w:szCs w:val="18"/>
          <w:lang w:eastAsia="el-GR"/>
        </w:rPr>
      </w:pPr>
      <w:r w:rsidRPr="00A7540B">
        <w:rPr>
          <w:rFonts w:ascii="Times New Roman" w:eastAsia="Times New Roman" w:hAnsi="Times New Roman" w:cs="Times New Roman"/>
          <w:b/>
          <w:sz w:val="18"/>
          <w:szCs w:val="18"/>
          <w:lang w:eastAsia="el-GR"/>
        </w:rPr>
        <w:t>ΤΜΗΜΑ ΠΡΟΜΗΘΕΙΩΝ</w:t>
      </w:r>
      <w:r w:rsidRPr="00A7540B">
        <w:rPr>
          <w:rFonts w:ascii="Times New Roman" w:eastAsia="Times New Roman" w:hAnsi="Times New Roman" w:cs="Times New Roman"/>
          <w:b/>
          <w:sz w:val="18"/>
          <w:szCs w:val="18"/>
          <w:lang w:eastAsia="el-GR"/>
        </w:rPr>
        <w:tab/>
      </w:r>
      <w:r w:rsidRPr="00A7540B">
        <w:rPr>
          <w:rFonts w:ascii="Calibri" w:eastAsia="Arial Unicode MS" w:hAnsi="Calibri" w:cs="Calibri"/>
          <w:b/>
          <w:bCs/>
          <w:color w:val="000000"/>
          <w:kern w:val="2"/>
          <w:lang w:eastAsia="ar-SA"/>
        </w:rPr>
        <w:tab/>
      </w:r>
      <w:r w:rsidRPr="00A7540B">
        <w:rPr>
          <w:rFonts w:ascii="Calibri" w:eastAsia="Arial Unicode MS" w:hAnsi="Calibri" w:cs="Calibri"/>
          <w:b/>
          <w:bCs/>
          <w:color w:val="000000"/>
          <w:kern w:val="2"/>
          <w:lang w:eastAsia="ar-SA"/>
        </w:rPr>
        <w:tab/>
      </w:r>
      <w:r w:rsidRPr="00A7540B">
        <w:rPr>
          <w:rFonts w:ascii="Calibri" w:eastAsia="Arial Unicode MS" w:hAnsi="Calibri" w:cs="Calibri"/>
          <w:b/>
          <w:bCs/>
          <w:color w:val="000000"/>
          <w:kern w:val="2"/>
          <w:lang w:eastAsia="ar-SA"/>
        </w:rPr>
        <w:tab/>
      </w:r>
    </w:p>
    <w:p w14:paraId="449E3FBC" w14:textId="46121484" w:rsidR="00A7540B" w:rsidRPr="00A7540B" w:rsidRDefault="00A7540B" w:rsidP="00A7540B">
      <w:pPr>
        <w:suppressAutoHyphens/>
        <w:spacing w:after="0" w:line="240" w:lineRule="auto"/>
        <w:jc w:val="both"/>
        <w:rPr>
          <w:rFonts w:ascii="Times New Roman" w:eastAsia="Arial Unicode MS" w:hAnsi="Times New Roman" w:cs="Times New Roman"/>
          <w:b/>
          <w:bCs/>
          <w:color w:val="000000"/>
          <w:kern w:val="2"/>
          <w:sz w:val="20"/>
          <w:szCs w:val="20"/>
          <w:lang w:eastAsia="ar-SA"/>
        </w:rPr>
      </w:pPr>
      <w:r w:rsidRPr="00A7540B">
        <w:rPr>
          <w:rFonts w:ascii="Times New Roman" w:eastAsia="Arial Unicode MS" w:hAnsi="Times New Roman" w:cs="Times New Roman"/>
          <w:b/>
          <w:color w:val="000000"/>
          <w:kern w:val="2"/>
          <w:sz w:val="20"/>
          <w:szCs w:val="20"/>
          <w:lang w:eastAsia="ar-SA"/>
        </w:rPr>
        <w:t>Δ</w:t>
      </w:r>
      <w:r w:rsidR="00FE721D">
        <w:rPr>
          <w:rFonts w:ascii="Times New Roman" w:eastAsia="Arial Unicode MS" w:hAnsi="Times New Roman" w:cs="Times New Roman"/>
          <w:b/>
          <w:bCs/>
          <w:color w:val="000000"/>
          <w:kern w:val="2"/>
          <w:sz w:val="20"/>
          <w:szCs w:val="20"/>
          <w:lang w:eastAsia="ar-SA"/>
        </w:rPr>
        <w:t>/νση : Κ.</w:t>
      </w:r>
      <w:r w:rsidR="00FE721D" w:rsidRPr="00FE721D">
        <w:rPr>
          <w:rFonts w:ascii="Times New Roman" w:eastAsia="Arial Unicode MS" w:hAnsi="Times New Roman" w:cs="Times New Roman"/>
          <w:b/>
          <w:bCs/>
          <w:color w:val="000000"/>
          <w:kern w:val="2"/>
          <w:sz w:val="20"/>
          <w:szCs w:val="20"/>
          <w:lang w:eastAsia="ar-SA"/>
        </w:rPr>
        <w:t xml:space="preserve"> </w:t>
      </w:r>
      <w:r w:rsidR="00FE721D">
        <w:rPr>
          <w:rFonts w:ascii="Times New Roman" w:eastAsia="Arial Unicode MS" w:hAnsi="Times New Roman" w:cs="Times New Roman"/>
          <w:b/>
          <w:bCs/>
          <w:color w:val="000000"/>
          <w:kern w:val="2"/>
          <w:sz w:val="20"/>
          <w:szCs w:val="20"/>
          <w:lang w:eastAsia="ar-SA"/>
        </w:rPr>
        <w:t>Παλαιολόγου 4</w:t>
      </w:r>
      <w:r w:rsidRPr="00A7540B">
        <w:rPr>
          <w:rFonts w:ascii="Times New Roman" w:eastAsia="Arial Unicode MS" w:hAnsi="Times New Roman" w:cs="Times New Roman"/>
          <w:b/>
          <w:color w:val="000000"/>
          <w:kern w:val="2"/>
          <w:sz w:val="20"/>
          <w:szCs w:val="20"/>
          <w:lang w:eastAsia="ar-SA"/>
        </w:rPr>
        <w:t xml:space="preserve">  </w:t>
      </w:r>
      <w:r w:rsidRPr="00A7540B">
        <w:rPr>
          <w:rFonts w:ascii="Times New Roman" w:eastAsia="Arial Unicode MS" w:hAnsi="Times New Roman" w:cs="Times New Roman"/>
          <w:b/>
          <w:bCs/>
          <w:color w:val="000000"/>
          <w:kern w:val="2"/>
          <w:sz w:val="20"/>
          <w:szCs w:val="20"/>
          <w:lang w:eastAsia="ar-SA"/>
        </w:rPr>
        <w:t xml:space="preserve">            </w:t>
      </w:r>
    </w:p>
    <w:p w14:paraId="05FFE552" w14:textId="77777777" w:rsidR="00A7540B" w:rsidRPr="00A7540B" w:rsidRDefault="00A7540B" w:rsidP="00A7540B">
      <w:pPr>
        <w:suppressAutoHyphens/>
        <w:spacing w:after="0" w:line="240" w:lineRule="auto"/>
        <w:jc w:val="both"/>
        <w:rPr>
          <w:rFonts w:ascii="Times New Roman" w:eastAsia="Arial Unicode MS" w:hAnsi="Times New Roman" w:cs="Times New Roman"/>
          <w:b/>
          <w:color w:val="000000"/>
          <w:kern w:val="2"/>
          <w:sz w:val="20"/>
          <w:szCs w:val="20"/>
          <w:lang w:eastAsia="ar-SA"/>
        </w:rPr>
      </w:pPr>
      <w:r w:rsidRPr="00A7540B">
        <w:rPr>
          <w:rFonts w:ascii="Times New Roman" w:eastAsia="Arial Unicode MS" w:hAnsi="Times New Roman" w:cs="Times New Roman"/>
          <w:b/>
          <w:bCs/>
          <w:color w:val="000000"/>
          <w:kern w:val="2"/>
          <w:sz w:val="20"/>
          <w:szCs w:val="20"/>
          <w:lang w:eastAsia="ar-SA"/>
        </w:rPr>
        <w:t xml:space="preserve">Πληροφορίες: </w:t>
      </w:r>
      <w:r w:rsidR="00712A66">
        <w:rPr>
          <w:rFonts w:ascii="Times New Roman" w:eastAsia="Arial Unicode MS" w:hAnsi="Times New Roman" w:cs="Times New Roman"/>
          <w:b/>
          <w:bCs/>
          <w:color w:val="000000"/>
          <w:kern w:val="2"/>
          <w:sz w:val="20"/>
          <w:szCs w:val="20"/>
          <w:lang w:eastAsia="ar-SA"/>
        </w:rPr>
        <w:t>Χινίσογλου Δέσποινα</w:t>
      </w:r>
      <w:r w:rsidRPr="00A7540B">
        <w:rPr>
          <w:rFonts w:ascii="Times New Roman" w:eastAsia="Arial Unicode MS" w:hAnsi="Times New Roman" w:cs="Times New Roman"/>
          <w:b/>
          <w:bCs/>
          <w:color w:val="000000"/>
          <w:kern w:val="2"/>
          <w:sz w:val="20"/>
          <w:szCs w:val="20"/>
          <w:lang w:eastAsia="ar-SA"/>
        </w:rPr>
        <w:t xml:space="preserve">                              </w:t>
      </w:r>
      <w:r w:rsidRPr="00A7540B">
        <w:rPr>
          <w:rFonts w:ascii="Times New Roman" w:eastAsia="Arial Unicode MS" w:hAnsi="Times New Roman" w:cs="Times New Roman"/>
          <w:b/>
          <w:color w:val="000000"/>
          <w:kern w:val="2"/>
          <w:sz w:val="20"/>
          <w:szCs w:val="20"/>
          <w:lang w:eastAsia="ar-SA"/>
        </w:rPr>
        <w:t xml:space="preserve"> </w:t>
      </w:r>
    </w:p>
    <w:p w14:paraId="450D1BFB" w14:textId="2101377E" w:rsidR="00A7540B" w:rsidRPr="00664D9B" w:rsidRDefault="00A7540B" w:rsidP="00A7540B">
      <w:pPr>
        <w:suppressAutoHyphens/>
        <w:spacing w:after="0" w:line="240" w:lineRule="auto"/>
        <w:jc w:val="both"/>
        <w:rPr>
          <w:rFonts w:ascii="Times New Roman" w:eastAsia="Arial Unicode MS" w:hAnsi="Times New Roman" w:cs="Times New Roman"/>
          <w:b/>
          <w:color w:val="000000"/>
          <w:kern w:val="2"/>
          <w:sz w:val="20"/>
          <w:szCs w:val="20"/>
          <w:lang w:eastAsia="ar-SA"/>
        </w:rPr>
      </w:pPr>
      <w:r w:rsidRPr="00A7540B">
        <w:rPr>
          <w:rFonts w:ascii="Times New Roman" w:eastAsia="Arial Unicode MS" w:hAnsi="Times New Roman" w:cs="Times New Roman"/>
          <w:b/>
          <w:bCs/>
          <w:color w:val="000000"/>
          <w:kern w:val="2"/>
          <w:sz w:val="20"/>
          <w:szCs w:val="20"/>
          <w:lang w:eastAsia="ar-SA"/>
        </w:rPr>
        <w:t>Τηλ</w:t>
      </w:r>
      <w:r w:rsidR="00950742" w:rsidRPr="00664D9B">
        <w:rPr>
          <w:rFonts w:ascii="Times New Roman" w:eastAsia="Arial Unicode MS" w:hAnsi="Times New Roman" w:cs="Times New Roman"/>
          <w:b/>
          <w:bCs/>
          <w:color w:val="000000"/>
          <w:kern w:val="2"/>
          <w:sz w:val="20"/>
          <w:szCs w:val="20"/>
          <w:lang w:eastAsia="ar-SA"/>
        </w:rPr>
        <w:t>:  251</w:t>
      </w:r>
      <w:r w:rsidR="001A0ED4" w:rsidRPr="00664D9B">
        <w:rPr>
          <w:rFonts w:ascii="Times New Roman" w:eastAsia="Arial Unicode MS" w:hAnsi="Times New Roman" w:cs="Times New Roman"/>
          <w:b/>
          <w:bCs/>
          <w:color w:val="000000"/>
          <w:kern w:val="2"/>
          <w:sz w:val="20"/>
          <w:szCs w:val="20"/>
          <w:lang w:eastAsia="ar-SA"/>
        </w:rPr>
        <w:t>3</w:t>
      </w:r>
      <w:r w:rsidR="00950742" w:rsidRPr="00664D9B">
        <w:rPr>
          <w:rFonts w:ascii="Times New Roman" w:eastAsia="Arial Unicode MS" w:hAnsi="Times New Roman" w:cs="Times New Roman"/>
          <w:b/>
          <w:bCs/>
          <w:color w:val="000000"/>
          <w:kern w:val="2"/>
          <w:sz w:val="20"/>
          <w:szCs w:val="20"/>
          <w:lang w:eastAsia="ar-SA"/>
        </w:rPr>
        <w:t xml:space="preserve"> </w:t>
      </w:r>
      <w:r w:rsidR="00712A66" w:rsidRPr="00664D9B">
        <w:rPr>
          <w:rFonts w:ascii="Times New Roman" w:eastAsia="Arial Unicode MS" w:hAnsi="Times New Roman" w:cs="Times New Roman"/>
          <w:b/>
          <w:bCs/>
          <w:color w:val="000000"/>
          <w:kern w:val="2"/>
          <w:sz w:val="20"/>
          <w:szCs w:val="20"/>
          <w:lang w:eastAsia="ar-SA"/>
        </w:rPr>
        <w:t>500082</w:t>
      </w:r>
      <w:r w:rsidRPr="00664D9B">
        <w:rPr>
          <w:rFonts w:ascii="Times New Roman" w:eastAsia="Arial Unicode MS" w:hAnsi="Times New Roman" w:cs="Times New Roman"/>
          <w:b/>
          <w:color w:val="000000"/>
          <w:kern w:val="2"/>
          <w:sz w:val="20"/>
          <w:szCs w:val="20"/>
          <w:lang w:eastAsia="ar-SA"/>
        </w:rPr>
        <w:t xml:space="preserve">                                                                                                          </w:t>
      </w:r>
      <w:r w:rsidR="00664D9B">
        <w:rPr>
          <w:rFonts w:ascii="Times New Roman" w:eastAsia="Arial Unicode MS" w:hAnsi="Times New Roman" w:cs="Times New Roman"/>
          <w:b/>
          <w:color w:val="000000"/>
          <w:kern w:val="2"/>
          <w:sz w:val="20"/>
          <w:szCs w:val="20"/>
          <w:lang w:eastAsia="ar-SA"/>
        </w:rPr>
        <w:t>ΑΔΑ</w:t>
      </w:r>
      <w:r w:rsidR="00664D9B" w:rsidRPr="00664D9B">
        <w:rPr>
          <w:rFonts w:ascii="Times New Roman" w:eastAsia="Arial Unicode MS" w:hAnsi="Times New Roman" w:cs="Times New Roman"/>
          <w:b/>
          <w:color w:val="000000"/>
          <w:kern w:val="2"/>
          <w:sz w:val="20"/>
          <w:szCs w:val="20"/>
          <w:lang w:eastAsia="ar-SA"/>
        </w:rPr>
        <w:t>:</w:t>
      </w:r>
      <w:r w:rsidRPr="00664D9B">
        <w:rPr>
          <w:rFonts w:ascii="Times New Roman" w:eastAsia="Arial Unicode MS" w:hAnsi="Times New Roman" w:cs="Times New Roman"/>
          <w:b/>
          <w:color w:val="000000"/>
          <w:kern w:val="2"/>
          <w:sz w:val="20"/>
          <w:szCs w:val="20"/>
          <w:lang w:eastAsia="ar-SA"/>
        </w:rPr>
        <w:t xml:space="preserve">  </w:t>
      </w:r>
      <w:r w:rsidR="00664D9B" w:rsidRPr="00664D9B">
        <w:rPr>
          <w:rFonts w:ascii="Times New Roman" w:eastAsia="Arial Unicode MS" w:hAnsi="Times New Roman" w:cs="Times New Roman"/>
          <w:b/>
          <w:color w:val="000000"/>
          <w:kern w:val="2"/>
          <w:sz w:val="20"/>
          <w:szCs w:val="20"/>
          <w:lang w:eastAsia="ar-SA"/>
        </w:rPr>
        <w:t>93Γ9ΩΕ6-ΦΒΚ</w:t>
      </w:r>
      <w:r w:rsidRPr="00664D9B">
        <w:rPr>
          <w:rFonts w:ascii="Times New Roman" w:eastAsia="Arial Unicode MS" w:hAnsi="Times New Roman" w:cs="Times New Roman"/>
          <w:b/>
          <w:color w:val="000000"/>
          <w:kern w:val="2"/>
          <w:sz w:val="20"/>
          <w:szCs w:val="20"/>
          <w:lang w:eastAsia="ar-SA"/>
        </w:rPr>
        <w:t xml:space="preserve">            </w:t>
      </w:r>
    </w:p>
    <w:p w14:paraId="22F757EF" w14:textId="14BC03B4" w:rsidR="00A7540B" w:rsidRPr="00664D9B" w:rsidRDefault="00B01BA2" w:rsidP="00A7540B">
      <w:pPr>
        <w:spacing w:after="0" w:line="240" w:lineRule="auto"/>
        <w:rPr>
          <w:rFonts w:ascii="Times New Roman" w:eastAsia="Arial Unicode MS" w:hAnsi="Times New Roman" w:cs="Times New Roman"/>
          <w:b/>
          <w:color w:val="000000"/>
          <w:kern w:val="2"/>
          <w:sz w:val="20"/>
          <w:szCs w:val="20"/>
          <w:lang w:val="en-US" w:eastAsia="ar-SA"/>
        </w:rPr>
      </w:pPr>
      <w:r>
        <w:rPr>
          <w:rFonts w:ascii="Times New Roman" w:eastAsia="Arial Unicode MS" w:hAnsi="Times New Roman" w:cs="Times New Roman"/>
          <w:b/>
          <w:bCs/>
          <w:color w:val="000000"/>
          <w:kern w:val="2"/>
          <w:sz w:val="20"/>
          <w:szCs w:val="20"/>
          <w:lang w:val="en-US" w:eastAsia="ar-SA"/>
        </w:rPr>
        <w:t>e</w:t>
      </w:r>
      <w:r w:rsidR="00A7540B" w:rsidRPr="00A7540B">
        <w:rPr>
          <w:rFonts w:ascii="Times New Roman" w:eastAsia="Arial Unicode MS" w:hAnsi="Times New Roman" w:cs="Times New Roman"/>
          <w:b/>
          <w:bCs/>
          <w:color w:val="000000"/>
          <w:kern w:val="2"/>
          <w:sz w:val="20"/>
          <w:szCs w:val="20"/>
          <w:lang w:val="en-US" w:eastAsia="ar-SA"/>
        </w:rPr>
        <w:t>mail</w:t>
      </w:r>
      <w:r w:rsidR="00A7540B" w:rsidRPr="00664D9B">
        <w:rPr>
          <w:rFonts w:ascii="Times New Roman" w:eastAsia="Arial Unicode MS" w:hAnsi="Times New Roman" w:cs="Times New Roman"/>
          <w:b/>
          <w:bCs/>
          <w:color w:val="000000"/>
          <w:kern w:val="2"/>
          <w:sz w:val="20"/>
          <w:szCs w:val="20"/>
          <w:lang w:val="en-US" w:eastAsia="ar-SA"/>
        </w:rPr>
        <w:t xml:space="preserve">:  </w:t>
      </w:r>
      <w:r w:rsidR="00A7540B" w:rsidRPr="00A7540B">
        <w:rPr>
          <w:rFonts w:ascii="Times New Roman" w:eastAsia="Arial Unicode MS" w:hAnsi="Times New Roman" w:cs="Times New Roman"/>
          <w:b/>
          <w:bCs/>
          <w:color w:val="000000"/>
          <w:kern w:val="2"/>
          <w:sz w:val="20"/>
          <w:szCs w:val="20"/>
          <w:lang w:val="en-US" w:eastAsia="ar-SA"/>
        </w:rPr>
        <w:t>supplies</w:t>
      </w:r>
      <w:r w:rsidR="00A7540B" w:rsidRPr="00664D9B">
        <w:rPr>
          <w:rFonts w:ascii="Times New Roman" w:eastAsia="Arial Unicode MS" w:hAnsi="Times New Roman" w:cs="Times New Roman"/>
          <w:b/>
          <w:bCs/>
          <w:color w:val="000000"/>
          <w:kern w:val="2"/>
          <w:sz w:val="20"/>
          <w:szCs w:val="20"/>
          <w:lang w:val="en-US" w:eastAsia="ar-SA"/>
        </w:rPr>
        <w:t>@</w:t>
      </w:r>
      <w:r w:rsidR="00A7540B" w:rsidRPr="00A7540B">
        <w:rPr>
          <w:rFonts w:ascii="Times New Roman" w:eastAsia="Arial Unicode MS" w:hAnsi="Times New Roman" w:cs="Times New Roman"/>
          <w:b/>
          <w:bCs/>
          <w:color w:val="000000"/>
          <w:kern w:val="2"/>
          <w:sz w:val="20"/>
          <w:szCs w:val="20"/>
          <w:lang w:val="en-US" w:eastAsia="ar-SA"/>
        </w:rPr>
        <w:t>dkavalas</w:t>
      </w:r>
      <w:r w:rsidR="00A7540B" w:rsidRPr="00664D9B">
        <w:rPr>
          <w:rFonts w:ascii="Times New Roman" w:eastAsia="Arial Unicode MS" w:hAnsi="Times New Roman" w:cs="Times New Roman"/>
          <w:b/>
          <w:bCs/>
          <w:color w:val="000000"/>
          <w:kern w:val="2"/>
          <w:sz w:val="20"/>
          <w:szCs w:val="20"/>
          <w:lang w:val="en-US" w:eastAsia="ar-SA"/>
        </w:rPr>
        <w:t>.</w:t>
      </w:r>
      <w:r w:rsidR="00A7540B" w:rsidRPr="00A7540B">
        <w:rPr>
          <w:rFonts w:ascii="Times New Roman" w:eastAsia="Arial Unicode MS" w:hAnsi="Times New Roman" w:cs="Times New Roman"/>
          <w:b/>
          <w:bCs/>
          <w:color w:val="000000"/>
          <w:kern w:val="2"/>
          <w:sz w:val="20"/>
          <w:szCs w:val="20"/>
          <w:lang w:val="en-US" w:eastAsia="ar-SA"/>
        </w:rPr>
        <w:t>gr</w:t>
      </w:r>
      <w:r w:rsidR="00A7540B" w:rsidRPr="00664D9B">
        <w:rPr>
          <w:rFonts w:ascii="Times New Roman" w:eastAsia="Arial Unicode MS" w:hAnsi="Times New Roman" w:cs="Times New Roman"/>
          <w:b/>
          <w:color w:val="000000"/>
          <w:kern w:val="2"/>
          <w:sz w:val="20"/>
          <w:szCs w:val="20"/>
          <w:lang w:val="en-US" w:eastAsia="ar-SA"/>
        </w:rPr>
        <w:t xml:space="preserve">   </w:t>
      </w:r>
      <w:r w:rsidR="00664D9B" w:rsidRPr="00664D9B">
        <w:rPr>
          <w:rFonts w:ascii="Times New Roman" w:eastAsia="Arial Unicode MS" w:hAnsi="Times New Roman" w:cs="Times New Roman"/>
          <w:b/>
          <w:color w:val="000000"/>
          <w:kern w:val="2"/>
          <w:sz w:val="20"/>
          <w:szCs w:val="20"/>
          <w:lang w:val="en-US" w:eastAsia="ar-SA"/>
        </w:rPr>
        <w:t xml:space="preserve">                                                                                      </w:t>
      </w:r>
      <w:r w:rsidR="00664D9B">
        <w:rPr>
          <w:rFonts w:ascii="Times New Roman" w:eastAsia="Arial Unicode MS" w:hAnsi="Times New Roman" w:cs="Times New Roman"/>
          <w:b/>
          <w:color w:val="000000"/>
          <w:kern w:val="2"/>
          <w:sz w:val="20"/>
          <w:szCs w:val="20"/>
          <w:lang w:eastAsia="ar-SA"/>
        </w:rPr>
        <w:t>Α</w:t>
      </w:r>
      <w:r w:rsidR="00664D9B" w:rsidRPr="00664D9B">
        <w:rPr>
          <w:rFonts w:ascii="Times New Roman" w:eastAsia="Arial Unicode MS" w:hAnsi="Times New Roman" w:cs="Times New Roman"/>
          <w:b/>
          <w:color w:val="000000"/>
          <w:kern w:val="2"/>
          <w:sz w:val="20"/>
          <w:szCs w:val="20"/>
          <w:lang w:val="en-US" w:eastAsia="ar-SA"/>
        </w:rPr>
        <w:t>.</w:t>
      </w:r>
      <w:r w:rsidR="00664D9B">
        <w:rPr>
          <w:rFonts w:ascii="Times New Roman" w:eastAsia="Arial Unicode MS" w:hAnsi="Times New Roman" w:cs="Times New Roman"/>
          <w:b/>
          <w:color w:val="000000"/>
          <w:kern w:val="2"/>
          <w:sz w:val="20"/>
          <w:szCs w:val="20"/>
          <w:lang w:eastAsia="ar-SA"/>
        </w:rPr>
        <w:t>Π</w:t>
      </w:r>
      <w:r w:rsidR="00664D9B" w:rsidRPr="00664D9B">
        <w:rPr>
          <w:rFonts w:ascii="Times New Roman" w:eastAsia="Arial Unicode MS" w:hAnsi="Times New Roman" w:cs="Times New Roman"/>
          <w:b/>
          <w:color w:val="000000"/>
          <w:kern w:val="2"/>
          <w:sz w:val="20"/>
          <w:szCs w:val="20"/>
          <w:lang w:val="en-US" w:eastAsia="ar-SA"/>
        </w:rPr>
        <w:t>. 11362/08-04-2026</w:t>
      </w:r>
    </w:p>
    <w:p w14:paraId="05F526F2" w14:textId="77777777" w:rsidR="00A7540B" w:rsidRPr="00285ED2" w:rsidRDefault="00A7540B" w:rsidP="00A7540B">
      <w:pPr>
        <w:spacing w:after="0" w:line="240" w:lineRule="auto"/>
        <w:rPr>
          <w:rFonts w:ascii="Times New Roman" w:eastAsia="Calibri" w:hAnsi="Times New Roman" w:cs="Times New Roman"/>
          <w:b/>
          <w:sz w:val="20"/>
          <w:szCs w:val="20"/>
          <w:lang w:val="en-US"/>
        </w:rPr>
      </w:pPr>
      <w:r w:rsidRPr="00FC6482">
        <w:rPr>
          <w:rFonts w:ascii="Times New Roman" w:eastAsia="Calibri" w:hAnsi="Times New Roman" w:cs="Times New Roman"/>
          <w:b/>
          <w:sz w:val="20"/>
          <w:szCs w:val="20"/>
          <w:lang w:val="en-US"/>
        </w:rPr>
        <w:t>https</w:t>
      </w:r>
      <w:r w:rsidRPr="00285ED2">
        <w:rPr>
          <w:rFonts w:ascii="Times New Roman" w:eastAsia="Calibri" w:hAnsi="Times New Roman" w:cs="Times New Roman"/>
          <w:b/>
          <w:sz w:val="20"/>
          <w:szCs w:val="20"/>
          <w:lang w:val="en-US"/>
        </w:rPr>
        <w:t>://</w:t>
      </w:r>
      <w:r w:rsidRPr="00285ED2">
        <w:rPr>
          <w:rFonts w:ascii="Times New Roman" w:eastAsia="Calibri" w:hAnsi="Times New Roman" w:cs="Times New Roman"/>
          <w:b/>
          <w:spacing w:val="-30"/>
          <w:sz w:val="20"/>
          <w:szCs w:val="20"/>
          <w:lang w:val="en-US"/>
        </w:rPr>
        <w:t xml:space="preserve"> </w:t>
      </w:r>
      <w:hyperlink r:id="rId8" w:history="1">
        <w:r w:rsidRPr="00FC6482">
          <w:rPr>
            <w:rFonts w:ascii="Times New Roman" w:eastAsia="Calibri" w:hAnsi="Times New Roman" w:cs="Times New Roman"/>
            <w:b/>
            <w:spacing w:val="-2"/>
            <w:sz w:val="20"/>
            <w:szCs w:val="20"/>
            <w:lang w:val="en-US"/>
          </w:rPr>
          <w:t>ww</w:t>
        </w:r>
        <w:r w:rsidRPr="00FC6482">
          <w:rPr>
            <w:rFonts w:ascii="Times New Roman" w:eastAsia="Calibri" w:hAnsi="Times New Roman" w:cs="Times New Roman"/>
            <w:b/>
            <w:spacing w:val="1"/>
            <w:sz w:val="20"/>
            <w:szCs w:val="20"/>
            <w:lang w:val="en-US"/>
          </w:rPr>
          <w:t>w</w:t>
        </w:r>
        <w:r w:rsidRPr="00285ED2">
          <w:rPr>
            <w:rFonts w:ascii="Times New Roman" w:eastAsia="Calibri" w:hAnsi="Times New Roman" w:cs="Times New Roman"/>
            <w:b/>
            <w:spacing w:val="-1"/>
            <w:sz w:val="20"/>
            <w:szCs w:val="20"/>
            <w:lang w:val="en-US"/>
          </w:rPr>
          <w:t>.</w:t>
        </w:r>
        <w:r w:rsidRPr="00FC6482">
          <w:rPr>
            <w:rFonts w:ascii="Times New Roman" w:eastAsia="Calibri" w:hAnsi="Times New Roman" w:cs="Times New Roman"/>
            <w:b/>
            <w:sz w:val="20"/>
            <w:szCs w:val="20"/>
            <w:lang w:val="en-US"/>
          </w:rPr>
          <w:t>ka</w:t>
        </w:r>
        <w:r w:rsidRPr="00FC6482">
          <w:rPr>
            <w:rFonts w:ascii="Times New Roman" w:eastAsia="Calibri" w:hAnsi="Times New Roman" w:cs="Times New Roman"/>
            <w:b/>
            <w:spacing w:val="1"/>
            <w:sz w:val="20"/>
            <w:szCs w:val="20"/>
            <w:lang w:val="en-US"/>
          </w:rPr>
          <w:t>v</w:t>
        </w:r>
        <w:r w:rsidRPr="00FC6482">
          <w:rPr>
            <w:rFonts w:ascii="Times New Roman" w:eastAsia="Calibri" w:hAnsi="Times New Roman" w:cs="Times New Roman"/>
            <w:b/>
            <w:sz w:val="20"/>
            <w:szCs w:val="20"/>
            <w:lang w:val="en-US"/>
          </w:rPr>
          <w:t>ala</w:t>
        </w:r>
        <w:r w:rsidRPr="00285ED2">
          <w:rPr>
            <w:rFonts w:ascii="Times New Roman" w:eastAsia="Calibri" w:hAnsi="Times New Roman" w:cs="Times New Roman"/>
            <w:b/>
            <w:spacing w:val="-1"/>
            <w:sz w:val="20"/>
            <w:szCs w:val="20"/>
            <w:lang w:val="en-US"/>
          </w:rPr>
          <w:t>.</w:t>
        </w:r>
        <w:r w:rsidRPr="00FC6482">
          <w:rPr>
            <w:rFonts w:ascii="Times New Roman" w:eastAsia="Calibri" w:hAnsi="Times New Roman" w:cs="Times New Roman"/>
            <w:b/>
            <w:spacing w:val="-3"/>
            <w:sz w:val="20"/>
            <w:szCs w:val="20"/>
            <w:lang w:val="en-US"/>
          </w:rPr>
          <w:t>g</w:t>
        </w:r>
        <w:r w:rsidRPr="00FC6482">
          <w:rPr>
            <w:rFonts w:ascii="Times New Roman" w:eastAsia="Calibri" w:hAnsi="Times New Roman" w:cs="Times New Roman"/>
            <w:b/>
            <w:spacing w:val="1"/>
            <w:sz w:val="20"/>
            <w:szCs w:val="20"/>
            <w:lang w:val="en-US"/>
          </w:rPr>
          <w:t>ov</w:t>
        </w:r>
        <w:r w:rsidRPr="00285ED2">
          <w:rPr>
            <w:rFonts w:ascii="Times New Roman" w:eastAsia="Calibri" w:hAnsi="Times New Roman" w:cs="Times New Roman"/>
            <w:b/>
            <w:spacing w:val="-1"/>
            <w:sz w:val="20"/>
            <w:szCs w:val="20"/>
            <w:lang w:val="en-US"/>
          </w:rPr>
          <w:t>.</w:t>
        </w:r>
        <w:r w:rsidRPr="00FC6482">
          <w:rPr>
            <w:rFonts w:ascii="Times New Roman" w:eastAsia="Calibri" w:hAnsi="Times New Roman" w:cs="Times New Roman"/>
            <w:b/>
            <w:spacing w:val="-1"/>
            <w:sz w:val="20"/>
            <w:szCs w:val="20"/>
            <w:lang w:val="en-US"/>
          </w:rPr>
          <w:t>g</w:t>
        </w:r>
        <w:r w:rsidRPr="00FC6482">
          <w:rPr>
            <w:rFonts w:ascii="Times New Roman" w:eastAsia="Calibri" w:hAnsi="Times New Roman" w:cs="Times New Roman"/>
            <w:b/>
            <w:sz w:val="20"/>
            <w:szCs w:val="20"/>
            <w:lang w:val="en-US"/>
          </w:rPr>
          <w:t>r</w:t>
        </w:r>
      </w:hyperlink>
    </w:p>
    <w:p w14:paraId="28E3D174" w14:textId="77777777" w:rsidR="00A7540B" w:rsidRPr="00AA583B" w:rsidRDefault="00FC6482" w:rsidP="00A7540B">
      <w:pPr>
        <w:spacing w:after="0" w:line="240" w:lineRule="auto"/>
        <w:rPr>
          <w:rFonts w:ascii="Times New Roman" w:eastAsia="Calibri" w:hAnsi="Times New Roman" w:cs="Times New Roman"/>
          <w:b/>
          <w:sz w:val="20"/>
          <w:szCs w:val="20"/>
        </w:rPr>
      </w:pPr>
      <w:r w:rsidRPr="00FC6482">
        <w:rPr>
          <w:rFonts w:ascii="Times New Roman" w:eastAsia="Calibri" w:hAnsi="Times New Roman" w:cs="Times New Roman"/>
          <w:b/>
          <w:sz w:val="20"/>
          <w:szCs w:val="20"/>
          <w:lang w:val="en-US"/>
        </w:rPr>
        <w:t>NUTS</w:t>
      </w:r>
      <w:r w:rsidRPr="00FC6482">
        <w:rPr>
          <w:rFonts w:ascii="Times New Roman" w:eastAsia="Calibri" w:hAnsi="Times New Roman" w:cs="Times New Roman"/>
          <w:b/>
          <w:sz w:val="20"/>
          <w:szCs w:val="20"/>
        </w:rPr>
        <w:t>: Ε</w:t>
      </w:r>
      <w:r w:rsidRPr="00FC6482">
        <w:rPr>
          <w:rFonts w:ascii="Times New Roman" w:eastAsia="Calibri" w:hAnsi="Times New Roman" w:cs="Times New Roman"/>
          <w:b/>
          <w:sz w:val="20"/>
          <w:szCs w:val="20"/>
          <w:lang w:val="en-US"/>
        </w:rPr>
        <w:t>L</w:t>
      </w:r>
      <w:r w:rsidRPr="00AA583B">
        <w:rPr>
          <w:rFonts w:ascii="Times New Roman" w:eastAsia="Calibri" w:hAnsi="Times New Roman" w:cs="Times New Roman"/>
          <w:b/>
          <w:sz w:val="20"/>
          <w:szCs w:val="20"/>
        </w:rPr>
        <w:t xml:space="preserve"> 515</w:t>
      </w:r>
      <w:r w:rsidR="00A7540B" w:rsidRPr="00AA583B">
        <w:rPr>
          <w:rFonts w:ascii="Times New Roman" w:eastAsia="Arial Unicode MS" w:hAnsi="Times New Roman" w:cs="Times New Roman"/>
          <w:b/>
          <w:kern w:val="2"/>
          <w:sz w:val="18"/>
          <w:szCs w:val="18"/>
          <w:lang w:eastAsia="ar-SA"/>
        </w:rPr>
        <w:t xml:space="preserve">    </w:t>
      </w:r>
    </w:p>
    <w:p w14:paraId="46E72A2E" w14:textId="77777777" w:rsidR="00A7540B" w:rsidRPr="00AA583B" w:rsidRDefault="00A7540B" w:rsidP="00A7540B">
      <w:pPr>
        <w:spacing w:after="0" w:line="240" w:lineRule="auto"/>
        <w:jc w:val="center"/>
        <w:rPr>
          <w:rFonts w:ascii="Times New Roman" w:eastAsia="Times New Roman" w:hAnsi="Times New Roman" w:cs="Times New Roman"/>
          <w:sz w:val="18"/>
          <w:szCs w:val="18"/>
          <w:lang w:eastAsia="el-GR"/>
        </w:rPr>
      </w:pPr>
    </w:p>
    <w:p w14:paraId="2D49F4CA" w14:textId="42E2C63F" w:rsidR="00FB5648" w:rsidRPr="00B15022" w:rsidRDefault="00FB5648" w:rsidP="00200507">
      <w:pPr>
        <w:spacing w:after="0" w:line="240" w:lineRule="auto"/>
        <w:jc w:val="center"/>
        <w:rPr>
          <w:rFonts w:ascii="Times New Roman" w:eastAsia="Times New Roman" w:hAnsi="Times New Roman" w:cs="Times New Roman"/>
          <w:caps/>
          <w:sz w:val="20"/>
          <w:szCs w:val="20"/>
          <w:lang w:eastAsia="el-GR"/>
        </w:rPr>
      </w:pPr>
      <w:r w:rsidRPr="00B15022">
        <w:rPr>
          <w:rFonts w:ascii="Times New Roman" w:eastAsia="Times New Roman" w:hAnsi="Times New Roman" w:cs="Times New Roman"/>
          <w:caps/>
          <w:sz w:val="20"/>
          <w:szCs w:val="20"/>
          <w:lang w:eastAsia="el-GR"/>
        </w:rPr>
        <w:t xml:space="preserve">ΠΡΟΚΗΡΥΞΗ (ΠΕΡΙΛΗΨΗ ΔΙΑΚΗΡΥΞΗΣ) </w:t>
      </w:r>
      <w:r w:rsidR="00D23B77" w:rsidRPr="00B15022">
        <w:rPr>
          <w:rFonts w:ascii="Times New Roman" w:eastAsia="Times New Roman" w:hAnsi="Times New Roman" w:cs="Times New Roman"/>
          <w:caps/>
          <w:sz w:val="20"/>
          <w:szCs w:val="20"/>
          <w:lang w:eastAsia="el-GR"/>
        </w:rPr>
        <w:t xml:space="preserve">ΤΟΥ </w:t>
      </w:r>
      <w:r w:rsidR="00200507" w:rsidRPr="00B15022">
        <w:rPr>
          <w:rFonts w:ascii="Times New Roman" w:eastAsia="Times New Roman" w:hAnsi="Times New Roman" w:cs="Times New Roman"/>
          <w:caps/>
          <w:sz w:val="20"/>
          <w:szCs w:val="20"/>
          <w:lang w:eastAsia="el-GR"/>
        </w:rPr>
        <w:t xml:space="preserve">ΑΝΟΙΧΤΟΥ ΗΛΕΚΤΡΟΝΙΚΟΥ ΔΙΑΓΩΝΙΣΜΟΥ ΑΝΩ ΤΩΝ ΟΡΙΩΝ </w:t>
      </w:r>
      <w:r w:rsidR="007D71D0" w:rsidRPr="00B15022">
        <w:rPr>
          <w:rFonts w:ascii="Times New Roman" w:eastAsia="Times New Roman" w:hAnsi="Times New Roman" w:cs="Times New Roman"/>
          <w:caps/>
          <w:sz w:val="20"/>
          <w:szCs w:val="20"/>
          <w:lang w:eastAsia="el-GR"/>
        </w:rPr>
        <w:t xml:space="preserve">για την </w:t>
      </w:r>
      <w:r w:rsidR="00285ED2" w:rsidRPr="00B15022">
        <w:rPr>
          <w:rFonts w:ascii="Times New Roman" w:eastAsia="Times New Roman" w:hAnsi="Times New Roman" w:cs="Times New Roman"/>
          <w:caps/>
          <w:sz w:val="20"/>
          <w:szCs w:val="20"/>
          <w:lang w:eastAsia="el-GR"/>
        </w:rPr>
        <w:t>υπηρεσια</w:t>
      </w:r>
      <w:r w:rsidR="007D71D0" w:rsidRPr="00B15022">
        <w:rPr>
          <w:rFonts w:ascii="Times New Roman" w:eastAsia="Times New Roman" w:hAnsi="Times New Roman" w:cs="Times New Roman"/>
          <w:caps/>
          <w:sz w:val="20"/>
          <w:szCs w:val="20"/>
          <w:lang w:eastAsia="el-GR"/>
        </w:rPr>
        <w:t xml:space="preserve"> με τίτλο: «</w:t>
      </w:r>
      <w:r w:rsidR="00B15022" w:rsidRPr="00B15022">
        <w:rPr>
          <w:rFonts w:ascii="Times New Roman" w:eastAsia="Times New Roman" w:hAnsi="Times New Roman" w:cs="Times New Roman"/>
          <w:caps/>
          <w:sz w:val="20"/>
          <w:szCs w:val="20"/>
          <w:lang w:eastAsia="el-GR"/>
        </w:rPr>
        <w:t xml:space="preserve">Συλλογή Σύμμεικτων και Ανακυκλώσιμων Αστικών Στερεών Αποβλήτων στους οικισμούς Παληού, Νέας Καρβάλης και Δημοτικής Ενότητας Φιλίππων, Πλύση Μέσων Προσωρινής Αποθήκευσης Αστικών Στερεών Αποβλήτων του Δήμου Καβάλας και Υπηρεσίες Οδοκαθαρισμού - Σάρωσης Οδών στον οικισμό του Παληού του Δήμου Καβάλας ετών </w:t>
      </w:r>
      <w:r w:rsidR="00835A3C" w:rsidRPr="00835A3C">
        <w:rPr>
          <w:rFonts w:ascii="Times New Roman" w:eastAsia="Times New Roman" w:hAnsi="Times New Roman" w:cs="Times New Roman"/>
          <w:caps/>
          <w:sz w:val="20"/>
          <w:szCs w:val="20"/>
          <w:lang w:eastAsia="el-GR"/>
        </w:rPr>
        <w:t>2026-2027</w:t>
      </w:r>
      <w:r w:rsidR="00027785" w:rsidRPr="00B15022">
        <w:rPr>
          <w:rFonts w:ascii="Times New Roman" w:eastAsia="Times New Roman" w:hAnsi="Times New Roman" w:cs="Times New Roman"/>
          <w:caps/>
          <w:sz w:val="20"/>
          <w:szCs w:val="20"/>
          <w:lang w:eastAsia="el-GR"/>
        </w:rPr>
        <w:t>»</w:t>
      </w:r>
    </w:p>
    <w:p w14:paraId="0940A734" w14:textId="77777777" w:rsidR="00FB5648" w:rsidRDefault="00FB5648" w:rsidP="00FB5648">
      <w:pPr>
        <w:spacing w:after="0" w:line="240" w:lineRule="auto"/>
        <w:jc w:val="both"/>
        <w:rPr>
          <w:rFonts w:ascii="Times New Roman" w:eastAsia="Times New Roman" w:hAnsi="Times New Roman" w:cs="Times New Roman"/>
          <w:b/>
          <w:sz w:val="20"/>
          <w:szCs w:val="20"/>
          <w:lang w:eastAsia="el-GR"/>
        </w:rPr>
      </w:pPr>
    </w:p>
    <w:p w14:paraId="4E7BF322" w14:textId="11A0F9A0" w:rsidR="00200507" w:rsidRPr="00200507" w:rsidRDefault="00DC511B" w:rsidP="00027785">
      <w:pPr>
        <w:spacing w:after="0" w:line="240" w:lineRule="auto"/>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     </w:t>
      </w:r>
      <w:r w:rsidR="00855EEF" w:rsidRPr="00961E19">
        <w:rPr>
          <w:rFonts w:ascii="Times New Roman" w:eastAsia="Times New Roman" w:hAnsi="Times New Roman" w:cs="Times New Roman"/>
          <w:lang w:val="en-US" w:eastAsia="el-GR"/>
        </w:rPr>
        <w:t>O</w:t>
      </w:r>
      <w:r w:rsidR="00855EEF" w:rsidRPr="00961E19">
        <w:rPr>
          <w:rFonts w:ascii="Times New Roman" w:eastAsia="Times New Roman" w:hAnsi="Times New Roman" w:cs="Times New Roman"/>
          <w:lang w:eastAsia="el-GR"/>
        </w:rPr>
        <w:t xml:space="preserve"> Δήμαρχος Καβάλας</w:t>
      </w:r>
      <w:r w:rsidR="00751407">
        <w:rPr>
          <w:rFonts w:ascii="Times New Roman" w:eastAsia="Times New Roman" w:hAnsi="Times New Roman" w:cs="Times New Roman"/>
          <w:lang w:eastAsia="el-GR"/>
        </w:rPr>
        <w:t>,</w:t>
      </w:r>
      <w:r w:rsidR="00855EEF" w:rsidRPr="00961E19">
        <w:rPr>
          <w:rFonts w:ascii="Times New Roman" w:eastAsia="Times New Roman" w:hAnsi="Times New Roman" w:cs="Times New Roman"/>
          <w:lang w:eastAsia="el-GR"/>
        </w:rPr>
        <w:t xml:space="preserve"> έχοντας υπόψη την υπ’ αριθμ</w:t>
      </w:r>
      <w:r w:rsidR="00200507" w:rsidRPr="00200507">
        <w:rPr>
          <w:rFonts w:ascii="Times New Roman" w:eastAsia="Times New Roman" w:hAnsi="Times New Roman" w:cs="Times New Roman"/>
          <w:lang w:eastAsia="el-GR"/>
        </w:rPr>
        <w:t xml:space="preserve">. </w:t>
      </w:r>
      <w:r w:rsidR="00B15022" w:rsidRPr="00B15022">
        <w:rPr>
          <w:rFonts w:ascii="Times New Roman" w:eastAsia="Times New Roman" w:hAnsi="Times New Roman" w:cs="Times New Roman"/>
          <w:b/>
          <w:bCs/>
          <w:lang w:eastAsia="el-GR"/>
        </w:rPr>
        <w:t>1</w:t>
      </w:r>
      <w:r w:rsidR="00835A3C" w:rsidRPr="00835A3C">
        <w:rPr>
          <w:rFonts w:ascii="Times New Roman" w:eastAsia="Times New Roman" w:hAnsi="Times New Roman" w:cs="Times New Roman"/>
          <w:b/>
          <w:bCs/>
          <w:lang w:eastAsia="el-GR"/>
        </w:rPr>
        <w:t>28</w:t>
      </w:r>
      <w:r w:rsidR="00B15022" w:rsidRPr="00B15022">
        <w:rPr>
          <w:rFonts w:ascii="Times New Roman" w:eastAsia="Times New Roman" w:hAnsi="Times New Roman" w:cs="Times New Roman"/>
          <w:b/>
          <w:bCs/>
          <w:lang w:eastAsia="el-GR"/>
        </w:rPr>
        <w:t>/202</w:t>
      </w:r>
      <w:r w:rsidR="00835A3C" w:rsidRPr="00835A3C">
        <w:rPr>
          <w:rFonts w:ascii="Times New Roman" w:eastAsia="Times New Roman" w:hAnsi="Times New Roman" w:cs="Times New Roman"/>
          <w:b/>
          <w:bCs/>
          <w:lang w:eastAsia="el-GR"/>
        </w:rPr>
        <w:t>6</w:t>
      </w:r>
      <w:r w:rsidR="00966419" w:rsidRPr="00966419">
        <w:rPr>
          <w:rFonts w:ascii="Times New Roman" w:eastAsia="Times New Roman" w:hAnsi="Times New Roman" w:cs="Times New Roman"/>
          <w:b/>
          <w:bCs/>
          <w:lang w:eastAsia="el-GR"/>
        </w:rPr>
        <w:t xml:space="preserve"> </w:t>
      </w:r>
      <w:r w:rsidR="001A0924" w:rsidRPr="001A0924">
        <w:rPr>
          <w:rFonts w:ascii="Times New Roman" w:eastAsia="Times New Roman" w:hAnsi="Times New Roman" w:cs="Times New Roman"/>
          <w:b/>
          <w:bCs/>
          <w:lang w:eastAsia="el-GR"/>
        </w:rPr>
        <w:t xml:space="preserve"> (ΑΔΑ: </w:t>
      </w:r>
      <w:r w:rsidR="00B15022" w:rsidRPr="00B15022">
        <w:rPr>
          <w:rFonts w:ascii="Times New Roman" w:eastAsia="Times New Roman" w:hAnsi="Times New Roman" w:cs="Times New Roman"/>
          <w:b/>
          <w:bCs/>
          <w:lang w:eastAsia="el-GR"/>
        </w:rPr>
        <w:t>Ψ</w:t>
      </w:r>
      <w:r w:rsidR="00835A3C" w:rsidRPr="00835A3C">
        <w:rPr>
          <w:rFonts w:ascii="Times New Roman" w:eastAsia="Times New Roman" w:hAnsi="Times New Roman" w:cs="Times New Roman"/>
          <w:b/>
          <w:bCs/>
          <w:lang w:eastAsia="el-GR"/>
        </w:rPr>
        <w:t>6</w:t>
      </w:r>
      <w:r w:rsidR="00835A3C">
        <w:rPr>
          <w:rFonts w:ascii="Times New Roman" w:eastAsia="Times New Roman" w:hAnsi="Times New Roman" w:cs="Times New Roman"/>
          <w:b/>
          <w:bCs/>
          <w:lang w:eastAsia="el-GR"/>
        </w:rPr>
        <w:t>ΙΚΩΕ6-Σ7Ψ</w:t>
      </w:r>
      <w:r w:rsidR="001A0924" w:rsidRPr="001A0924">
        <w:rPr>
          <w:rFonts w:ascii="Times New Roman" w:eastAsia="Times New Roman" w:hAnsi="Times New Roman" w:cs="Times New Roman"/>
          <w:b/>
          <w:bCs/>
          <w:lang w:eastAsia="el-GR"/>
        </w:rPr>
        <w:t>)</w:t>
      </w:r>
      <w:r w:rsidR="00855EEF" w:rsidRPr="00961E19">
        <w:rPr>
          <w:rFonts w:ascii="Times New Roman" w:eastAsia="Times New Roman" w:hAnsi="Times New Roman" w:cs="Times New Roman"/>
          <w:lang w:eastAsia="el-GR"/>
        </w:rPr>
        <w:t xml:space="preserve"> απόφαση </w:t>
      </w:r>
      <w:r w:rsidR="00B15022" w:rsidRPr="00B15022">
        <w:rPr>
          <w:rFonts w:ascii="Times New Roman" w:eastAsia="Times New Roman" w:hAnsi="Times New Roman" w:cs="Times New Roman"/>
          <w:lang w:eastAsia="el-GR"/>
        </w:rPr>
        <w:t>της Δημοτικής Επιτροπής Δήμου Καβάλας</w:t>
      </w:r>
      <w:r w:rsidR="00751407">
        <w:rPr>
          <w:rFonts w:ascii="Times New Roman" w:eastAsia="Times New Roman" w:hAnsi="Times New Roman" w:cs="Times New Roman"/>
          <w:lang w:eastAsia="el-GR"/>
        </w:rPr>
        <w:t>,</w:t>
      </w:r>
      <w:r w:rsidR="00855EEF" w:rsidRPr="00961E19">
        <w:rPr>
          <w:rFonts w:ascii="Times New Roman" w:eastAsia="Times New Roman" w:hAnsi="Times New Roman" w:cs="Times New Roman"/>
          <w:lang w:eastAsia="el-GR"/>
        </w:rPr>
        <w:t xml:space="preserve"> </w:t>
      </w:r>
      <w:r w:rsidR="00200507" w:rsidRPr="00200507">
        <w:rPr>
          <w:rFonts w:ascii="Times New Roman" w:eastAsia="Times New Roman" w:hAnsi="Times New Roman" w:cs="Times New Roman"/>
          <w:lang w:eastAsia="el-GR"/>
        </w:rPr>
        <w:t>με την οποία εγκρίθηκαν τα έγγραφα της σύμβασης και οι όροι του διαγωνισμού, προκηρύσσει ανο</w:t>
      </w:r>
      <w:r w:rsidR="00200507">
        <w:rPr>
          <w:rFonts w:ascii="Times New Roman" w:eastAsia="Times New Roman" w:hAnsi="Times New Roman" w:cs="Times New Roman"/>
          <w:lang w:eastAsia="el-GR"/>
        </w:rPr>
        <w:t>ικτό ηλεκτρονικό διαγωνισμό άνω</w:t>
      </w:r>
      <w:r w:rsidR="00200507" w:rsidRPr="00200507">
        <w:rPr>
          <w:rFonts w:ascii="Times New Roman" w:eastAsia="Times New Roman" w:hAnsi="Times New Roman" w:cs="Times New Roman"/>
          <w:lang w:eastAsia="el-GR"/>
        </w:rPr>
        <w:t xml:space="preserve"> των ορίων </w:t>
      </w:r>
      <w:r w:rsidR="00027785" w:rsidRPr="00027785">
        <w:rPr>
          <w:rFonts w:ascii="Times New Roman" w:eastAsia="Times New Roman" w:hAnsi="Times New Roman" w:cs="Times New Roman"/>
          <w:lang w:eastAsia="el-GR"/>
        </w:rPr>
        <w:t xml:space="preserve">για την υπηρεσία με τίτλο </w:t>
      </w:r>
      <w:bookmarkStart w:id="0" w:name="_Hlk105498772"/>
      <w:r w:rsidR="00027785" w:rsidRPr="00027785">
        <w:rPr>
          <w:rFonts w:ascii="Times New Roman" w:eastAsia="Times New Roman" w:hAnsi="Times New Roman" w:cs="Times New Roman"/>
          <w:lang w:eastAsia="el-GR"/>
        </w:rPr>
        <w:t>«</w:t>
      </w:r>
      <w:r w:rsidR="00B15022" w:rsidRPr="00B15022">
        <w:rPr>
          <w:rFonts w:ascii="Times New Roman" w:eastAsia="Times New Roman" w:hAnsi="Times New Roman" w:cs="Times New Roman"/>
          <w:lang w:eastAsia="el-GR"/>
        </w:rPr>
        <w:t>Συλλογή Σύμμεικτων και Ανακυκλώσιμων Αστικών Στερεών Αποβλήτων στους οικισμούς Παληού, Νέας Καρβάλης και Δημοτικής Ενότητας Φιλίππων, Πλύση Μέσων Προσωρινής Αποθήκευσης Αστικών Στερεών Αποβλήτων του Δήμου Καβάλας και Υπηρεσίες Οδοκαθαρισμού - Σάρωσης Οδών στον οικισμό του Παληού του Δήμου Καβάλας ετών 2026</w:t>
      </w:r>
      <w:r w:rsidR="00835A3C">
        <w:rPr>
          <w:rFonts w:ascii="Times New Roman" w:eastAsia="Times New Roman" w:hAnsi="Times New Roman" w:cs="Times New Roman"/>
          <w:lang w:eastAsia="el-GR"/>
        </w:rPr>
        <w:t>-2027</w:t>
      </w:r>
      <w:r w:rsidR="00027785" w:rsidRPr="00027785">
        <w:rPr>
          <w:rFonts w:ascii="Times New Roman" w:eastAsia="Times New Roman" w:hAnsi="Times New Roman" w:cs="Times New Roman"/>
          <w:lang w:eastAsia="el-GR"/>
        </w:rPr>
        <w:t>»</w:t>
      </w:r>
      <w:bookmarkEnd w:id="0"/>
      <w:r w:rsidR="00200507" w:rsidRPr="00200507">
        <w:rPr>
          <w:rFonts w:ascii="Times New Roman" w:eastAsia="Times New Roman" w:hAnsi="Times New Roman" w:cs="Times New Roman"/>
          <w:lang w:eastAsia="el-GR"/>
        </w:rPr>
        <w:t xml:space="preserve">, με κριτήριο κατακύρωσης </w:t>
      </w:r>
      <w:r w:rsidR="007D71D0" w:rsidRPr="007D71D0">
        <w:rPr>
          <w:rFonts w:ascii="Times New Roman" w:eastAsia="Times New Roman" w:hAnsi="Times New Roman" w:cs="Times New Roman"/>
          <w:b/>
          <w:bCs/>
          <w:lang w:eastAsia="el-GR"/>
        </w:rPr>
        <w:t xml:space="preserve">την </w:t>
      </w:r>
      <w:r w:rsidR="00027785" w:rsidRPr="00027785">
        <w:rPr>
          <w:rFonts w:ascii="Times New Roman" w:eastAsia="Times New Roman" w:hAnsi="Times New Roman" w:cs="Times New Roman"/>
          <w:b/>
          <w:bCs/>
          <w:lang w:eastAsia="el-GR"/>
        </w:rPr>
        <w:t>πλέον συμφέρουσα από οικονομική άποψη προσφορά βάσει τιμής (χαμηλότερη τιμή)</w:t>
      </w:r>
      <w:r w:rsidR="00200507" w:rsidRPr="00200507">
        <w:rPr>
          <w:rFonts w:ascii="Times New Roman" w:eastAsia="Times New Roman" w:hAnsi="Times New Roman" w:cs="Times New Roman"/>
          <w:lang w:eastAsia="el-GR"/>
        </w:rPr>
        <w:t xml:space="preserve">, εφόσον η προσφορά είναι σύμφωνη με τις τεχνικές προδιαγραφές της μελέτης. Η συνολική εκτιμώμενη αξία της σύμβασης είναι </w:t>
      </w:r>
      <w:r w:rsidR="007B32A0" w:rsidRPr="007B32A0">
        <w:rPr>
          <w:rFonts w:ascii="Times New Roman" w:eastAsia="Times New Roman" w:hAnsi="Times New Roman" w:cs="Times New Roman"/>
          <w:b/>
          <w:bCs/>
          <w:lang w:eastAsia="el-GR"/>
        </w:rPr>
        <w:t xml:space="preserve">758.881,20 </w:t>
      </w:r>
      <w:r w:rsidR="00200507" w:rsidRPr="00200507">
        <w:rPr>
          <w:rFonts w:ascii="Times New Roman" w:eastAsia="Times New Roman" w:hAnsi="Times New Roman" w:cs="Times New Roman"/>
          <w:lang w:eastAsia="el-GR"/>
        </w:rPr>
        <w:t xml:space="preserve">ευρώ χωρίς ΦΠΑ </w:t>
      </w:r>
      <w:bookmarkStart w:id="1" w:name="_Hlk166053574"/>
      <w:r w:rsidR="00200507" w:rsidRPr="00200507">
        <w:rPr>
          <w:rFonts w:ascii="Times New Roman" w:eastAsia="Times New Roman" w:hAnsi="Times New Roman" w:cs="Times New Roman"/>
          <w:lang w:eastAsia="el-GR"/>
        </w:rPr>
        <w:t>(</w:t>
      </w:r>
      <w:r w:rsidR="007B32A0" w:rsidRPr="007B32A0">
        <w:rPr>
          <w:rFonts w:ascii="Times New Roman" w:eastAsia="Times New Roman" w:hAnsi="Times New Roman" w:cs="Times New Roman"/>
          <w:b/>
          <w:bCs/>
          <w:lang w:eastAsia="el-GR"/>
        </w:rPr>
        <w:t xml:space="preserve">941.012,69 </w:t>
      </w:r>
      <w:r w:rsidR="00200507" w:rsidRPr="00200507">
        <w:rPr>
          <w:rFonts w:ascii="Times New Roman" w:eastAsia="Times New Roman" w:hAnsi="Times New Roman" w:cs="Times New Roman"/>
          <w:lang w:eastAsia="el-GR"/>
        </w:rPr>
        <w:t>ευρώ συμπ/νου ΦΠΑ 24%)</w:t>
      </w:r>
      <w:bookmarkEnd w:id="1"/>
      <w:r w:rsidR="00B15022" w:rsidRPr="00B15022">
        <w:rPr>
          <w:rFonts w:ascii="Times New Roman" w:eastAsia="Times New Roman" w:hAnsi="Times New Roman" w:cs="Times New Roman"/>
          <w:lang w:eastAsia="el-GR"/>
        </w:rPr>
        <w:t xml:space="preserve">, </w:t>
      </w:r>
      <w:r w:rsidR="00B15022">
        <w:rPr>
          <w:rFonts w:ascii="Times New Roman" w:eastAsia="Times New Roman" w:hAnsi="Times New Roman" w:cs="Times New Roman"/>
          <w:lang w:eastAsia="el-GR"/>
        </w:rPr>
        <w:t xml:space="preserve">με προαίρεση </w:t>
      </w:r>
      <w:bookmarkStart w:id="2" w:name="_Hlk166053758"/>
      <w:r w:rsidR="007B32A0" w:rsidRPr="007B32A0">
        <w:rPr>
          <w:rFonts w:ascii="Times New Roman" w:eastAsia="Times New Roman" w:hAnsi="Times New Roman" w:cs="Times New Roman"/>
          <w:b/>
          <w:bCs/>
          <w:lang w:eastAsia="el-GR"/>
        </w:rPr>
        <w:t xml:space="preserve">874.896,77 </w:t>
      </w:r>
      <w:r w:rsidR="00B15022" w:rsidRPr="00B15022">
        <w:rPr>
          <w:rFonts w:ascii="Times New Roman" w:eastAsia="Times New Roman" w:hAnsi="Times New Roman" w:cs="Times New Roman"/>
          <w:lang w:eastAsia="el-GR"/>
        </w:rPr>
        <w:t>ευρώ χωρίς ΦΠΑ</w:t>
      </w:r>
      <w:bookmarkEnd w:id="2"/>
      <w:r w:rsidR="00B15022">
        <w:rPr>
          <w:rFonts w:ascii="Times New Roman" w:eastAsia="Times New Roman" w:hAnsi="Times New Roman" w:cs="Times New Roman"/>
          <w:lang w:eastAsia="el-GR"/>
        </w:rPr>
        <w:t xml:space="preserve"> </w:t>
      </w:r>
      <w:r w:rsidR="00B15022" w:rsidRPr="00B15022">
        <w:rPr>
          <w:rFonts w:ascii="Times New Roman" w:eastAsia="Times New Roman" w:hAnsi="Times New Roman" w:cs="Times New Roman"/>
          <w:lang w:eastAsia="el-GR"/>
        </w:rPr>
        <w:t>(</w:t>
      </w:r>
      <w:r w:rsidR="00B15022">
        <w:rPr>
          <w:rFonts w:ascii="Times New Roman" w:eastAsia="Times New Roman" w:hAnsi="Times New Roman" w:cs="Times New Roman"/>
          <w:lang w:eastAsia="el-GR"/>
        </w:rPr>
        <w:t xml:space="preserve">ποσό προαίρεσης </w:t>
      </w:r>
      <w:r w:rsidR="007B32A0" w:rsidRPr="007B32A0">
        <w:rPr>
          <w:rFonts w:ascii="Times New Roman" w:eastAsia="Times New Roman" w:hAnsi="Times New Roman" w:cs="Times New Roman"/>
          <w:b/>
          <w:bCs/>
          <w:lang w:eastAsia="el-GR"/>
        </w:rPr>
        <w:t xml:space="preserve">1.084.871,99 </w:t>
      </w:r>
      <w:r w:rsidR="00B15022" w:rsidRPr="00B15022">
        <w:rPr>
          <w:rFonts w:ascii="Times New Roman" w:eastAsia="Times New Roman" w:hAnsi="Times New Roman" w:cs="Times New Roman"/>
          <w:lang w:eastAsia="el-GR"/>
        </w:rPr>
        <w:t>ευρώ συμπ/νου ΦΠΑ 24%)</w:t>
      </w:r>
      <w:r w:rsidR="00B15022">
        <w:rPr>
          <w:rFonts w:ascii="Times New Roman" w:eastAsia="Times New Roman" w:hAnsi="Times New Roman" w:cs="Times New Roman"/>
          <w:lang w:eastAsia="el-GR"/>
        </w:rPr>
        <w:t>. Το</w:t>
      </w:r>
      <w:r w:rsidR="00200507" w:rsidRPr="00200507">
        <w:rPr>
          <w:rFonts w:ascii="Times New Roman" w:eastAsia="Times New Roman" w:hAnsi="Times New Roman" w:cs="Times New Roman"/>
          <w:lang w:eastAsia="el-GR"/>
        </w:rPr>
        <w:t xml:space="preserve"> </w:t>
      </w:r>
      <w:r w:rsidR="00B15022">
        <w:rPr>
          <w:rFonts w:ascii="Times New Roman" w:eastAsia="Times New Roman" w:hAnsi="Times New Roman" w:cs="Times New Roman"/>
          <w:lang w:eastAsia="el-GR"/>
        </w:rPr>
        <w:t xml:space="preserve">συνολικό ποσό δαπάνης με προαίρεση </w:t>
      </w:r>
      <w:r w:rsidR="002C75F4">
        <w:rPr>
          <w:rFonts w:ascii="Times New Roman" w:eastAsia="Times New Roman" w:hAnsi="Times New Roman" w:cs="Times New Roman"/>
          <w:lang w:eastAsia="el-GR"/>
        </w:rPr>
        <w:t xml:space="preserve">είναι </w:t>
      </w:r>
      <w:r w:rsidR="007B32A0" w:rsidRPr="007B32A0">
        <w:rPr>
          <w:rFonts w:ascii="Times New Roman" w:eastAsia="Times New Roman" w:hAnsi="Times New Roman" w:cs="Times New Roman"/>
          <w:b/>
          <w:bCs/>
          <w:lang w:eastAsia="el-GR"/>
        </w:rPr>
        <w:t xml:space="preserve">1.633.777,97 </w:t>
      </w:r>
      <w:r w:rsidR="002C75F4" w:rsidRPr="002C75F4">
        <w:rPr>
          <w:rFonts w:ascii="Times New Roman" w:eastAsia="Times New Roman" w:hAnsi="Times New Roman" w:cs="Times New Roman"/>
          <w:lang w:eastAsia="el-GR"/>
        </w:rPr>
        <w:t>ευρώ χωρίς ΦΠΑ (</w:t>
      </w:r>
      <w:r w:rsidR="007B32A0" w:rsidRPr="007B32A0">
        <w:rPr>
          <w:rFonts w:ascii="Times New Roman" w:eastAsia="Times New Roman" w:hAnsi="Times New Roman" w:cs="Times New Roman"/>
          <w:b/>
          <w:bCs/>
          <w:lang w:eastAsia="el-GR"/>
        </w:rPr>
        <w:t xml:space="preserve">2.025.884,69 </w:t>
      </w:r>
      <w:r w:rsidR="002C75F4" w:rsidRPr="002C75F4">
        <w:rPr>
          <w:rFonts w:ascii="Times New Roman" w:eastAsia="Times New Roman" w:hAnsi="Times New Roman" w:cs="Times New Roman"/>
          <w:lang w:eastAsia="el-GR"/>
        </w:rPr>
        <w:t>ευρώ συμπ/νου ΦΠΑ 24%)</w:t>
      </w:r>
      <w:r w:rsidR="002C75F4">
        <w:rPr>
          <w:rFonts w:ascii="Times New Roman" w:eastAsia="Times New Roman" w:hAnsi="Times New Roman" w:cs="Times New Roman"/>
          <w:lang w:eastAsia="el-GR"/>
        </w:rPr>
        <w:t xml:space="preserve">. </w:t>
      </w:r>
      <w:r w:rsidR="00200507" w:rsidRPr="00200507">
        <w:rPr>
          <w:rFonts w:ascii="Times New Roman" w:eastAsia="Times New Roman" w:hAnsi="Times New Roman" w:cs="Times New Roman"/>
          <w:lang w:eastAsia="el-GR"/>
        </w:rPr>
        <w:t xml:space="preserve"> </w:t>
      </w:r>
      <w:r w:rsidR="00200507" w:rsidRPr="002C75F4">
        <w:rPr>
          <w:rFonts w:ascii="Times New Roman" w:eastAsia="Times New Roman" w:hAnsi="Times New Roman" w:cs="Times New Roman"/>
          <w:b/>
          <w:bCs/>
          <w:lang w:eastAsia="el-GR"/>
        </w:rPr>
        <w:t>CPV</w:t>
      </w:r>
      <w:r w:rsidR="002C75F4" w:rsidRPr="002C75F4">
        <w:rPr>
          <w:rFonts w:ascii="Times New Roman" w:eastAsia="Times New Roman" w:hAnsi="Times New Roman" w:cs="Times New Roman"/>
          <w:b/>
          <w:bCs/>
          <w:lang w:eastAsia="el-GR"/>
        </w:rPr>
        <w:t>:</w:t>
      </w:r>
      <w:r w:rsidR="00200507" w:rsidRPr="00200507">
        <w:rPr>
          <w:rFonts w:ascii="Times New Roman" w:eastAsia="Times New Roman" w:hAnsi="Times New Roman" w:cs="Times New Roman"/>
          <w:lang w:eastAsia="el-GR"/>
        </w:rPr>
        <w:t xml:space="preserve"> </w:t>
      </w:r>
      <w:r w:rsidR="002C75F4" w:rsidRPr="002C75F4">
        <w:rPr>
          <w:rFonts w:ascii="Times New Roman" w:eastAsia="Times New Roman" w:hAnsi="Times New Roman" w:cs="Times New Roman"/>
          <w:lang w:eastAsia="el-GR"/>
        </w:rPr>
        <w:t>90511100-3 (Υπηρεσίες αποκομιδής στερεών αστικών απορριμμάτων)</w:t>
      </w:r>
      <w:r w:rsidR="00200507" w:rsidRPr="00200507">
        <w:rPr>
          <w:rFonts w:ascii="Times New Roman" w:eastAsia="Times New Roman" w:hAnsi="Times New Roman" w:cs="Times New Roman"/>
          <w:lang w:eastAsia="el-GR"/>
        </w:rPr>
        <w:t xml:space="preserve">, </w:t>
      </w:r>
      <w:r w:rsidR="002C75F4" w:rsidRPr="002C75F4">
        <w:rPr>
          <w:rFonts w:ascii="Times New Roman" w:eastAsia="Times New Roman" w:hAnsi="Times New Roman" w:cs="Times New Roman"/>
          <w:lang w:eastAsia="el-GR"/>
        </w:rPr>
        <w:t>90611000-3 (Υπηρεσίες οδοκαθαρισμού), 90612000-0 (Υπηρεσίες σάρωσης δρόμων), 90918000-5 (Υπηρεσίες καθαρισμού κάδων)</w:t>
      </w:r>
      <w:r w:rsidR="00200507" w:rsidRPr="00200507">
        <w:rPr>
          <w:rFonts w:ascii="Times New Roman" w:eastAsia="Times New Roman" w:hAnsi="Times New Roman" w:cs="Times New Roman"/>
          <w:lang w:eastAsia="el-GR"/>
        </w:rPr>
        <w:t>.</w:t>
      </w:r>
      <w:r w:rsidR="007B32A0">
        <w:rPr>
          <w:rFonts w:ascii="Times New Roman" w:eastAsia="Times New Roman" w:hAnsi="Times New Roman" w:cs="Times New Roman"/>
          <w:lang w:eastAsia="el-GR"/>
        </w:rPr>
        <w:t xml:space="preserve"> </w:t>
      </w:r>
    </w:p>
    <w:p w14:paraId="72AD2822" w14:textId="7711B18D" w:rsidR="00D65561" w:rsidRDefault="00965E30" w:rsidP="00C14577">
      <w:pPr>
        <w:spacing w:after="0" w:line="240" w:lineRule="auto"/>
        <w:jc w:val="both"/>
        <w:rPr>
          <w:rFonts w:ascii="Times New Roman" w:eastAsia="Times New Roman" w:hAnsi="Times New Roman" w:cs="Times New Roman"/>
          <w:lang w:eastAsia="el-GR"/>
        </w:rPr>
      </w:pPr>
      <w:r w:rsidRPr="00965E30">
        <w:rPr>
          <w:rFonts w:ascii="Times New Roman" w:eastAsia="Times New Roman" w:hAnsi="Times New Roman" w:cs="Times New Roman"/>
          <w:lang w:eastAsia="el-GR"/>
        </w:rPr>
        <w:t>Τα έ</w:t>
      </w:r>
      <w:r>
        <w:rPr>
          <w:rFonts w:ascii="Times New Roman" w:eastAsia="Times New Roman" w:hAnsi="Times New Roman" w:cs="Times New Roman"/>
          <w:lang w:eastAsia="el-GR"/>
        </w:rPr>
        <w:t>γγραφα της σύμβασης της</w:t>
      </w:r>
      <w:r w:rsidRPr="00965E30">
        <w:rPr>
          <w:rFonts w:ascii="Times New Roman" w:eastAsia="Times New Roman" w:hAnsi="Times New Roman" w:cs="Times New Roman"/>
          <w:lang w:eastAsia="el-GR"/>
        </w:rPr>
        <w:t xml:space="preserve"> Διακήρυξης καταχωρήθηκαν στη σχετική ηλεκτρονική διαδικασία σύναψης δημόσιας σύμβασης στο ΕΣΗΔΗΣ, η οποία έλαβε </w:t>
      </w:r>
      <w:r w:rsidR="00F456EF" w:rsidRPr="00965E30">
        <w:rPr>
          <w:rFonts w:ascii="Times New Roman" w:eastAsia="Times New Roman" w:hAnsi="Times New Roman" w:cs="Times New Roman"/>
          <w:lang w:eastAsia="el-GR"/>
        </w:rPr>
        <w:t>Συστημικ</w:t>
      </w:r>
      <w:r w:rsidR="00F456EF">
        <w:rPr>
          <w:rFonts w:ascii="Times New Roman" w:eastAsia="Times New Roman" w:hAnsi="Times New Roman" w:cs="Times New Roman"/>
          <w:lang w:eastAsia="el-GR"/>
        </w:rPr>
        <w:t>ό</w:t>
      </w:r>
      <w:r w:rsidRPr="00965E30">
        <w:rPr>
          <w:rFonts w:ascii="Times New Roman" w:eastAsia="Times New Roman" w:hAnsi="Times New Roman" w:cs="Times New Roman"/>
          <w:lang w:eastAsia="el-GR"/>
        </w:rPr>
        <w:t xml:space="preserve"> </w:t>
      </w:r>
      <w:r w:rsidR="00FA3364">
        <w:rPr>
          <w:rFonts w:ascii="Times New Roman" w:eastAsia="Times New Roman" w:hAnsi="Times New Roman" w:cs="Times New Roman"/>
          <w:lang w:eastAsia="el-GR"/>
        </w:rPr>
        <w:t xml:space="preserve">με </w:t>
      </w:r>
      <w:r w:rsidRPr="00965E30">
        <w:rPr>
          <w:rFonts w:ascii="Times New Roman" w:eastAsia="Times New Roman" w:hAnsi="Times New Roman" w:cs="Times New Roman"/>
          <w:lang w:eastAsia="el-GR"/>
        </w:rPr>
        <w:t>Αύξοντα Αριθμό</w:t>
      </w:r>
      <w:r w:rsidRPr="00F456EF">
        <w:rPr>
          <w:rFonts w:ascii="Times New Roman" w:eastAsia="Times New Roman" w:hAnsi="Times New Roman" w:cs="Times New Roman"/>
          <w:lang w:eastAsia="el-GR"/>
        </w:rPr>
        <w:t>:</w:t>
      </w:r>
      <w:r w:rsidR="00FA3364" w:rsidRPr="00F456EF">
        <w:rPr>
          <w:rFonts w:ascii="Calibri" w:eastAsia="Times New Roman" w:hAnsi="Calibri" w:cs="Calibri"/>
          <w:b/>
          <w:color w:val="000000"/>
          <w:sz w:val="24"/>
          <w:szCs w:val="24"/>
          <w:lang w:eastAsia="el-GR"/>
        </w:rPr>
        <w:t xml:space="preserve"> </w:t>
      </w:r>
      <w:r w:rsidR="0055766C" w:rsidRPr="0055766C">
        <w:rPr>
          <w:rFonts w:ascii="Times New Roman" w:eastAsia="Times New Roman" w:hAnsi="Times New Roman" w:cs="Times New Roman"/>
          <w:b/>
          <w:bCs/>
          <w:lang w:eastAsia="el-GR"/>
        </w:rPr>
        <w:t>441093</w:t>
      </w:r>
      <w:r w:rsidR="002C75F4" w:rsidRPr="002C75F4">
        <w:rPr>
          <w:rFonts w:ascii="Times New Roman" w:eastAsia="Times New Roman" w:hAnsi="Times New Roman" w:cs="Times New Roman"/>
          <w:b/>
          <w:bCs/>
          <w:lang w:eastAsia="el-GR"/>
        </w:rPr>
        <w:t xml:space="preserve"> </w:t>
      </w:r>
      <w:r w:rsidRPr="00965E30">
        <w:rPr>
          <w:rFonts w:ascii="Times New Roman" w:eastAsia="Times New Roman" w:hAnsi="Times New Roman" w:cs="Times New Roman"/>
          <w:lang w:eastAsia="el-GR"/>
        </w:rPr>
        <w:t>και αναρτήθηκ</w:t>
      </w:r>
      <w:r w:rsidR="00006888">
        <w:rPr>
          <w:rFonts w:ascii="Times New Roman" w:eastAsia="Times New Roman" w:hAnsi="Times New Roman" w:cs="Times New Roman"/>
          <w:lang w:eastAsia="el-GR"/>
        </w:rPr>
        <w:t>ε</w:t>
      </w:r>
      <w:r w:rsidRPr="00965E30">
        <w:rPr>
          <w:rFonts w:ascii="Times New Roman" w:eastAsia="Times New Roman" w:hAnsi="Times New Roman" w:cs="Times New Roman"/>
          <w:lang w:eastAsia="el-GR"/>
        </w:rPr>
        <w:t xml:space="preserve"> στη Διαδικτυακή Πύλη (</w:t>
      </w:r>
      <w:bookmarkStart w:id="3" w:name="_Hlk166054851"/>
      <w:r w:rsidR="00056F41">
        <w:rPr>
          <w:rFonts w:ascii="Times New Roman" w:eastAsia="Times New Roman" w:hAnsi="Times New Roman" w:cs="Times New Roman"/>
          <w:lang w:eastAsia="el-GR"/>
        </w:rPr>
        <w:fldChar w:fldCharType="begin"/>
      </w:r>
      <w:r w:rsidR="00056F41">
        <w:rPr>
          <w:rFonts w:ascii="Times New Roman" w:eastAsia="Times New Roman" w:hAnsi="Times New Roman" w:cs="Times New Roman"/>
          <w:lang w:eastAsia="el-GR"/>
        </w:rPr>
        <w:instrText>HYPERLINK "</w:instrText>
      </w:r>
      <w:r w:rsidR="00056F41" w:rsidRPr="002C75F4">
        <w:rPr>
          <w:rFonts w:ascii="Times New Roman" w:eastAsia="Times New Roman" w:hAnsi="Times New Roman" w:cs="Times New Roman"/>
          <w:lang w:eastAsia="el-GR"/>
        </w:rPr>
        <w:instrText>https://portal.eprocurement.gov.gr/webcenter/portal/TestPortal</w:instrText>
      </w:r>
      <w:r w:rsidR="00056F41">
        <w:rPr>
          <w:rFonts w:ascii="Times New Roman" w:eastAsia="Times New Roman" w:hAnsi="Times New Roman" w:cs="Times New Roman"/>
          <w:lang w:eastAsia="el-GR"/>
        </w:rPr>
        <w:instrText>"</w:instrText>
      </w:r>
      <w:r w:rsidR="00056F41">
        <w:rPr>
          <w:rFonts w:ascii="Times New Roman" w:eastAsia="Times New Roman" w:hAnsi="Times New Roman" w:cs="Times New Roman"/>
          <w:lang w:eastAsia="el-GR"/>
        </w:rPr>
      </w:r>
      <w:r w:rsidR="00056F41">
        <w:rPr>
          <w:rFonts w:ascii="Times New Roman" w:eastAsia="Times New Roman" w:hAnsi="Times New Roman" w:cs="Times New Roman"/>
          <w:lang w:eastAsia="el-GR"/>
        </w:rPr>
        <w:fldChar w:fldCharType="separate"/>
      </w:r>
      <w:r w:rsidR="00056F41" w:rsidRPr="00D309E3">
        <w:rPr>
          <w:rStyle w:val="-"/>
          <w:rFonts w:ascii="Times New Roman" w:eastAsia="Times New Roman" w:hAnsi="Times New Roman" w:cs="Times New Roman"/>
          <w:lang w:eastAsia="el-GR"/>
        </w:rPr>
        <w:t>https://portal.eprocurement.gov.gr/webcenter/portal/TestPortal</w:t>
      </w:r>
      <w:r w:rsidR="00056F41">
        <w:rPr>
          <w:rFonts w:ascii="Times New Roman" w:eastAsia="Times New Roman" w:hAnsi="Times New Roman" w:cs="Times New Roman"/>
          <w:lang w:eastAsia="el-GR"/>
        </w:rPr>
        <w:fldChar w:fldCharType="end"/>
      </w:r>
      <w:bookmarkEnd w:id="3"/>
      <w:r w:rsidRPr="00965E30">
        <w:rPr>
          <w:rFonts w:ascii="Times New Roman" w:eastAsia="Times New Roman" w:hAnsi="Times New Roman" w:cs="Times New Roman"/>
          <w:lang w:eastAsia="el-GR"/>
        </w:rPr>
        <w:t>) του ΟΠΣ ΕΣΗΔΗΣ</w:t>
      </w:r>
      <w:r w:rsidR="00200507" w:rsidRPr="00200507">
        <w:rPr>
          <w:rFonts w:ascii="Times New Roman" w:eastAsia="Times New Roman" w:hAnsi="Times New Roman" w:cs="Times New Roman"/>
          <w:lang w:eastAsia="el-GR"/>
        </w:rPr>
        <w:t>. Η ισχύουσα Νομοθεσία είναι οι διατάξεις του Ν. 4412/2016,</w:t>
      </w:r>
      <w:r w:rsidR="002C75F4" w:rsidRPr="002C75F4">
        <w:t xml:space="preserve"> </w:t>
      </w:r>
      <w:r w:rsidR="002C75F4" w:rsidRPr="002C75F4">
        <w:rPr>
          <w:rFonts w:ascii="Times New Roman" w:eastAsia="Times New Roman" w:hAnsi="Times New Roman" w:cs="Times New Roman"/>
          <w:lang w:eastAsia="el-GR"/>
        </w:rPr>
        <w:t>όπως τροποποιήθηκε και ισχύει,</w:t>
      </w:r>
      <w:r w:rsidR="00200507" w:rsidRPr="00200507">
        <w:rPr>
          <w:rFonts w:ascii="Times New Roman" w:eastAsia="Times New Roman" w:hAnsi="Times New Roman" w:cs="Times New Roman"/>
          <w:lang w:eastAsia="el-GR"/>
        </w:rPr>
        <w:t xml:space="preserve"> του Ν. </w:t>
      </w:r>
      <w:r w:rsidR="002311AA" w:rsidRPr="002311AA">
        <w:rPr>
          <w:rFonts w:ascii="Times New Roman" w:eastAsia="Times New Roman" w:hAnsi="Times New Roman" w:cs="Times New Roman"/>
          <w:lang w:eastAsia="el-GR"/>
        </w:rPr>
        <w:t>3463/2006</w:t>
      </w:r>
      <w:r w:rsidR="002311AA">
        <w:rPr>
          <w:rFonts w:ascii="Times New Roman" w:eastAsia="Times New Roman" w:hAnsi="Times New Roman" w:cs="Times New Roman"/>
          <w:lang w:eastAsia="el-GR"/>
        </w:rPr>
        <w:t>,</w:t>
      </w:r>
      <w:r w:rsidR="00200507" w:rsidRPr="00200507">
        <w:rPr>
          <w:rFonts w:ascii="Times New Roman" w:eastAsia="Times New Roman" w:hAnsi="Times New Roman" w:cs="Times New Roman"/>
          <w:lang w:eastAsia="el-GR"/>
        </w:rPr>
        <w:t xml:space="preserve"> του Ν. </w:t>
      </w:r>
      <w:r w:rsidR="002311AA" w:rsidRPr="002311AA">
        <w:rPr>
          <w:rFonts w:ascii="Times New Roman" w:eastAsia="Times New Roman" w:hAnsi="Times New Roman" w:cs="Times New Roman"/>
          <w:lang w:eastAsia="el-GR"/>
        </w:rPr>
        <w:t>3852/2010</w:t>
      </w:r>
      <w:r w:rsidR="002311AA">
        <w:rPr>
          <w:rFonts w:ascii="Times New Roman" w:eastAsia="Times New Roman" w:hAnsi="Times New Roman" w:cs="Times New Roman"/>
          <w:lang w:eastAsia="el-GR"/>
        </w:rPr>
        <w:t xml:space="preserve">, του Ν. </w:t>
      </w:r>
      <w:r w:rsidR="002311AA" w:rsidRPr="002311AA">
        <w:rPr>
          <w:rFonts w:ascii="Times New Roman" w:eastAsia="Times New Roman" w:hAnsi="Times New Roman" w:cs="Times New Roman"/>
          <w:lang w:eastAsia="el-GR"/>
        </w:rPr>
        <w:t>4250/2014</w:t>
      </w:r>
      <w:r w:rsidR="002C75F4" w:rsidRPr="002C75F4">
        <w:rPr>
          <w:rFonts w:ascii="Times New Roman" w:eastAsia="Times New Roman" w:hAnsi="Times New Roman" w:cs="Times New Roman"/>
          <w:lang w:eastAsia="el-GR"/>
        </w:rPr>
        <w:t>,</w:t>
      </w:r>
      <w:r w:rsidR="002311AA">
        <w:rPr>
          <w:rFonts w:ascii="Times New Roman" w:eastAsia="Times New Roman" w:hAnsi="Times New Roman" w:cs="Times New Roman"/>
          <w:lang w:eastAsia="el-GR"/>
        </w:rPr>
        <w:t xml:space="preserve"> </w:t>
      </w:r>
      <w:r w:rsidR="002C75F4" w:rsidRPr="002C75F4">
        <w:rPr>
          <w:rFonts w:ascii="Times New Roman" w:eastAsia="Times New Roman" w:hAnsi="Times New Roman" w:cs="Times New Roman"/>
          <w:lang w:eastAsia="el-GR"/>
        </w:rPr>
        <w:t xml:space="preserve">του Ν. 4270/2014 </w:t>
      </w:r>
      <w:r w:rsidR="002311AA">
        <w:rPr>
          <w:rFonts w:ascii="Times New Roman" w:eastAsia="Times New Roman" w:hAnsi="Times New Roman" w:cs="Times New Roman"/>
          <w:lang w:eastAsia="el-GR"/>
        </w:rPr>
        <w:t>και του Ν. 4782/2021</w:t>
      </w:r>
      <w:r w:rsidR="00200507" w:rsidRPr="00200507">
        <w:rPr>
          <w:rFonts w:ascii="Times New Roman" w:eastAsia="Times New Roman" w:hAnsi="Times New Roman" w:cs="Times New Roman"/>
          <w:lang w:eastAsia="el-GR"/>
        </w:rPr>
        <w:t xml:space="preserve">. </w:t>
      </w:r>
      <w:r w:rsidR="0055766C" w:rsidRPr="0055766C">
        <w:rPr>
          <w:rFonts w:ascii="Times New Roman" w:eastAsia="Times New Roman" w:hAnsi="Times New Roman" w:cs="Times New Roman"/>
          <w:lang w:eastAsia="el-GR"/>
        </w:rPr>
        <w:t xml:space="preserve">Αντικείμενο της σύμβασης είναι (1.Α) η παροχή υπηρεσιών συλλογής σύμμεικτων και ανακυκλώσιμων Αστικών Στερεών Αποβλήτων (ΑΣΑ) στην πόλη της Καβάλας και στους οικισμούς του Παληού και της Νέας Καρβάλης αποκλειστικά και μόνο για τη χρονική περίοδο από Μάιο έως και Σεπτέμβριο (περίοδος αιχμής), συνολικής διάρκειας πέντε (5) μηνών για το έτος 2026 με δικαίωμα προαίρεσης για άλλους πέντε (5) μήνες κατά την ίδια χρονική περίοδο  (Μάιος έως και Σεπτέμβριος) κατά το επόμενο ημερολογιακό έτος (2027), (1.Β) η παροχή προσωπικού για την παροχή υπηρεσιών οδοκαθαρισμού – σάρωσης οδών στον οικισμό του Παληού, συνολικής διάρκειας οκτώ (8) μηνών (Μάιος έως και Δεκέμβριος) για το έτος 2026 με δικαίωμα προαίρεσης για δώδεκα (12) μήνες κατά το επόμενο ημερολογιακό έτος (2027), (1.Γ) η παροχή υπηρεσιών πλύσης των Μέσων Προσωρινής Αποθήκευσης (ΜΠΑ) σύμμεικτων και ανακυκλώσιμων ΑΣΑ εντός των διοικητικών ορίων του Δήμου Καβάλας συνολικής χρονικής διάρκειας οκτώ (8) μηνών (Μάιος έως και Δεκέμβριος) για το έτος 2026, με </w:t>
      </w:r>
      <w:r w:rsidR="0055766C" w:rsidRPr="0055766C">
        <w:rPr>
          <w:rFonts w:ascii="Times New Roman" w:eastAsia="Times New Roman" w:hAnsi="Times New Roman" w:cs="Times New Roman"/>
          <w:lang w:eastAsia="el-GR"/>
        </w:rPr>
        <w:lastRenderedPageBreak/>
        <w:t>δικαίωμα προαίρεσης για δώδεκα (12) μήνες κατά το επόμενο ημερολογιακό έτος (2027), (1.Δ) η στελέχωση, με την παροχή προσωπικού, των πληρωμάτων συλλογής των Α/Φ οχημάτων συλλογής του ρεύματος ΔσΠ βιοαποβλήτων («καφέ κάδους») που βρίσκεται ήδη εγκαταστημένο και θα επεκταθεί στο Δήμο Καβάλας συνολικής χρονικής διάρκειας οκτώ (8) μηνών (Μάιος έως και Δεκέμβριος) για το έτος 2026, με δικαίωμα προαίρεσης για δώδεκα (12) μήνες κατά το επόμενο ημερολογιακό έτος (2027), (2.Α) η διαχείριση των συλλεγόμενων ποσοτήτων του ρεύματος ΔσΠ βιοαποβλήτων συνολικής χρονικής διάρκειας οκτώ (8) μηνών (Μάιος έως και Δεκέμβριος) για το έτος 2026, με δικαίωμα προαίρεσης για δώδεκα (12) μήνες κατά το επόμενο ημερολογιακό έτος (2027), (2.Β) η παροχή προσωπικού για τη λειτουργία της Εγκατάστασης Κομποστοποίησης «πρασίνων» αποβλήτων του Δήμου Καβάλας συνολικής χρονικής διάρκειας οκτώ (8) μηνών (Μάιος έως και Δεκέμβριος) για το έτος 2026, με δικαίωμα προαίρεσης για δώδεκα (12) μήνες κατά το επόμενο ημερολογιακό έτος (2027) και (2.Γ) η παροχή προσωπικού για την προσφορά υποστηρικτικών υπηρεσιών για την επέκταση του προγράμματος ΔσΠ βιοαποβλήτων συνολικής χρονικής διάρκειας οκτώ (8) μηνών (Μάιος έως και Δεκέμβριος) για το έτος 2026, με δικαίωμα προαίρεσης για δώδεκα (12) μήνες κατά το επόμενο ημερολογιακό έτος (2027).</w:t>
      </w:r>
      <w:r w:rsidR="0055766C">
        <w:rPr>
          <w:rFonts w:ascii="Times New Roman" w:eastAsia="Times New Roman" w:hAnsi="Times New Roman" w:cs="Times New Roman"/>
          <w:b/>
          <w:bCs/>
          <w:lang w:eastAsia="el-GR"/>
        </w:rPr>
        <w:t xml:space="preserve"> </w:t>
      </w:r>
      <w:r w:rsidR="00267724" w:rsidRPr="00267724">
        <w:rPr>
          <w:rFonts w:ascii="Times New Roman" w:eastAsia="Times New Roman" w:hAnsi="Times New Roman" w:cs="Times New Roman"/>
          <w:lang w:eastAsia="el-GR"/>
        </w:rPr>
        <w:t>Τόπος εκτέλεσης της σύμβασης είν</w:t>
      </w:r>
      <w:r w:rsidR="00267724">
        <w:rPr>
          <w:rFonts w:ascii="Times New Roman" w:eastAsia="Times New Roman" w:hAnsi="Times New Roman" w:cs="Times New Roman"/>
          <w:lang w:eastAsia="el-GR"/>
        </w:rPr>
        <w:t xml:space="preserve">αι ο Δήμος Καβάλας </w:t>
      </w:r>
      <w:r w:rsidR="00267724" w:rsidRPr="00267724">
        <w:rPr>
          <w:rFonts w:ascii="Times New Roman" w:eastAsia="Times New Roman" w:hAnsi="Times New Roman" w:cs="Times New Roman"/>
          <w:lang w:eastAsia="el-GR"/>
        </w:rPr>
        <w:t xml:space="preserve"> (</w:t>
      </w:r>
      <w:r w:rsidR="00267724" w:rsidRPr="00267724">
        <w:rPr>
          <w:rFonts w:ascii="Times New Roman" w:eastAsia="Times New Roman" w:hAnsi="Times New Roman" w:cs="Times New Roman"/>
          <w:lang w:val="en-US" w:eastAsia="el-GR"/>
        </w:rPr>
        <w:t>EL</w:t>
      </w:r>
      <w:r w:rsidR="00267724" w:rsidRPr="00267724">
        <w:rPr>
          <w:rFonts w:ascii="Times New Roman" w:eastAsia="Times New Roman" w:hAnsi="Times New Roman" w:cs="Times New Roman"/>
          <w:lang w:eastAsia="el-GR"/>
        </w:rPr>
        <w:t xml:space="preserve"> 515)</w:t>
      </w:r>
      <w:r w:rsidR="002311AA">
        <w:rPr>
          <w:rFonts w:ascii="Times New Roman" w:eastAsia="Times New Roman" w:hAnsi="Times New Roman" w:cs="Times New Roman"/>
          <w:bCs/>
          <w:lang w:eastAsia="el-GR"/>
        </w:rPr>
        <w:t>.</w:t>
      </w:r>
      <w:r w:rsidR="00200507" w:rsidRPr="00200507">
        <w:rPr>
          <w:rFonts w:ascii="Times New Roman" w:eastAsia="Times New Roman" w:hAnsi="Times New Roman" w:cs="Times New Roman"/>
          <w:lang w:eastAsia="el-GR"/>
        </w:rPr>
        <w:t xml:space="preserve"> </w:t>
      </w:r>
    </w:p>
    <w:p w14:paraId="32D5BF87" w14:textId="3C6128C0" w:rsidR="00D65561" w:rsidRPr="00D65561" w:rsidRDefault="00D65561" w:rsidP="00D65561">
      <w:pPr>
        <w:spacing w:after="0" w:line="240" w:lineRule="auto"/>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      </w:t>
      </w:r>
      <w:r w:rsidRPr="00D65561">
        <w:rPr>
          <w:rFonts w:ascii="Times New Roman" w:eastAsia="Times New Roman" w:hAnsi="Times New Roman" w:cs="Times New Roman"/>
          <w:lang w:eastAsia="el-GR"/>
        </w:rPr>
        <w:t>Οι ενδιαφερόμενοι οικονομικοί φορείς θα πρέπει να συμπληρώσουν και να υποβάλουν μαζί με την προσφορά τους το Ευρωπαϊκό Ενιαίο Έγγραφο Σύμβασης (ΕΕΕΣ) σύμφωνα με τις οδηγίες της Διακήρυξης.</w:t>
      </w:r>
    </w:p>
    <w:p w14:paraId="59DAECA8" w14:textId="1AF43E9B" w:rsidR="00D65561" w:rsidRDefault="00D65561" w:rsidP="00D65561">
      <w:pPr>
        <w:spacing w:after="0" w:line="240" w:lineRule="auto"/>
        <w:jc w:val="both"/>
        <w:rPr>
          <w:rFonts w:ascii="Times New Roman" w:eastAsia="Times New Roman" w:hAnsi="Times New Roman" w:cs="Times New Roman"/>
          <w:lang w:eastAsia="el-GR"/>
        </w:rPr>
      </w:pPr>
      <w:r w:rsidRPr="00D65561">
        <w:rPr>
          <w:rFonts w:ascii="Times New Roman" w:eastAsia="Times New Roman" w:hAnsi="Times New Roman" w:cs="Times New Roman"/>
          <w:lang w:eastAsia="el-GR"/>
        </w:rPr>
        <w:t xml:space="preserve">      Δεν γίνονται δεκτές εναλλακτικές προσφορές ή αντιπροσφορές. Γλώσσα σύνταξης των προσφορών είναι η Ελληνική</w:t>
      </w:r>
      <w:r w:rsidR="00EF3638">
        <w:rPr>
          <w:rFonts w:ascii="Times New Roman" w:eastAsia="Times New Roman" w:hAnsi="Times New Roman" w:cs="Times New Roman"/>
          <w:lang w:eastAsia="el-GR"/>
        </w:rPr>
        <w:t>.</w:t>
      </w:r>
    </w:p>
    <w:p w14:paraId="1D6648E5" w14:textId="0544C6A4" w:rsidR="00D65561" w:rsidRDefault="007C08C5" w:rsidP="00200507">
      <w:pPr>
        <w:spacing w:after="0" w:line="240" w:lineRule="auto"/>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      </w:t>
      </w:r>
      <w:r w:rsidR="00200507" w:rsidRPr="00200507">
        <w:rPr>
          <w:rFonts w:ascii="Times New Roman" w:eastAsia="Times New Roman" w:hAnsi="Times New Roman" w:cs="Times New Roman"/>
          <w:lang w:eastAsia="el-GR"/>
        </w:rPr>
        <w:t xml:space="preserve">Για την έγκυρη συμμετοχή στο διαγωνισμό απαιτείται εγγύηση συμμετοχής για ποσό που θα καλύπτει ποσοστό </w:t>
      </w:r>
      <w:r w:rsidR="009C7C60" w:rsidRPr="009C7C60">
        <w:rPr>
          <w:rFonts w:ascii="Times New Roman" w:eastAsia="Times New Roman" w:hAnsi="Times New Roman" w:cs="Times New Roman"/>
          <w:lang w:eastAsia="el-GR"/>
        </w:rPr>
        <w:t xml:space="preserve">δύο τοις εκατό (2%) </w:t>
      </w:r>
      <w:r w:rsidR="00056F41" w:rsidRPr="00056F41">
        <w:rPr>
          <w:rFonts w:ascii="Times New Roman" w:eastAsia="Times New Roman" w:hAnsi="Times New Roman" w:cs="Times New Roman"/>
          <w:lang w:eastAsia="el-GR"/>
        </w:rPr>
        <w:t>της εκτιμώμενης αξίας της σύμβασης (μη συνυπολογιζόμενου Φ.Π.Α. και δικαιώματος προαίρεσης)</w:t>
      </w:r>
      <w:r w:rsidR="009C7C60" w:rsidRPr="009C7C60">
        <w:rPr>
          <w:rFonts w:ascii="Times New Roman" w:eastAsia="Times New Roman" w:hAnsi="Times New Roman" w:cs="Times New Roman"/>
          <w:lang w:eastAsia="el-GR"/>
        </w:rPr>
        <w:t xml:space="preserve">, ήτοι για το ποσό </w:t>
      </w:r>
      <w:r w:rsidR="009C7C60">
        <w:rPr>
          <w:rFonts w:ascii="Times New Roman" w:eastAsia="Times New Roman" w:hAnsi="Times New Roman" w:cs="Times New Roman"/>
          <w:lang w:eastAsia="el-GR"/>
        </w:rPr>
        <w:t xml:space="preserve">των </w:t>
      </w:r>
      <w:r w:rsidR="00056F41" w:rsidRPr="00056F41">
        <w:rPr>
          <w:rFonts w:ascii="Times New Roman" w:eastAsia="Times New Roman" w:hAnsi="Times New Roman" w:cs="Times New Roman"/>
          <w:lang w:eastAsia="el-GR"/>
        </w:rPr>
        <w:t xml:space="preserve">δέκα </w:t>
      </w:r>
      <w:r w:rsidR="001D4604">
        <w:rPr>
          <w:rFonts w:ascii="Times New Roman" w:eastAsia="Times New Roman" w:hAnsi="Times New Roman" w:cs="Times New Roman"/>
          <w:lang w:eastAsia="el-GR"/>
        </w:rPr>
        <w:t xml:space="preserve">πέντε </w:t>
      </w:r>
      <w:r w:rsidR="00056F41" w:rsidRPr="00056F41">
        <w:rPr>
          <w:rFonts w:ascii="Times New Roman" w:eastAsia="Times New Roman" w:hAnsi="Times New Roman" w:cs="Times New Roman"/>
          <w:lang w:eastAsia="el-GR"/>
        </w:rPr>
        <w:t xml:space="preserve">χιλιάδων </w:t>
      </w:r>
      <w:r w:rsidR="001D4604">
        <w:rPr>
          <w:rFonts w:ascii="Times New Roman" w:eastAsia="Times New Roman" w:hAnsi="Times New Roman" w:cs="Times New Roman"/>
          <w:lang w:eastAsia="el-GR"/>
        </w:rPr>
        <w:t>εκατόν εβδομήντα επτά</w:t>
      </w:r>
      <w:r w:rsidR="00056F41" w:rsidRPr="00056F41">
        <w:rPr>
          <w:rFonts w:ascii="Times New Roman" w:eastAsia="Times New Roman" w:hAnsi="Times New Roman" w:cs="Times New Roman"/>
          <w:lang w:eastAsia="el-GR"/>
        </w:rPr>
        <w:t xml:space="preserve"> </w:t>
      </w:r>
      <w:r w:rsidR="001D4604">
        <w:rPr>
          <w:rFonts w:ascii="Times New Roman" w:eastAsia="Times New Roman" w:hAnsi="Times New Roman" w:cs="Times New Roman"/>
          <w:lang w:eastAsia="el-GR"/>
        </w:rPr>
        <w:t>ε</w:t>
      </w:r>
      <w:r w:rsidR="00056F41" w:rsidRPr="00056F41">
        <w:rPr>
          <w:rFonts w:ascii="Times New Roman" w:eastAsia="Times New Roman" w:hAnsi="Times New Roman" w:cs="Times New Roman"/>
          <w:lang w:eastAsia="el-GR"/>
        </w:rPr>
        <w:t xml:space="preserve">υρώ και εξήντα </w:t>
      </w:r>
      <w:r w:rsidR="001D4604">
        <w:rPr>
          <w:rFonts w:ascii="Times New Roman" w:eastAsia="Times New Roman" w:hAnsi="Times New Roman" w:cs="Times New Roman"/>
          <w:lang w:eastAsia="el-GR"/>
        </w:rPr>
        <w:t xml:space="preserve">τριών </w:t>
      </w:r>
      <w:r w:rsidR="00056F41" w:rsidRPr="00056F41">
        <w:rPr>
          <w:rFonts w:ascii="Times New Roman" w:eastAsia="Times New Roman" w:hAnsi="Times New Roman" w:cs="Times New Roman"/>
          <w:lang w:eastAsia="el-GR"/>
        </w:rPr>
        <w:t>λεπτών</w:t>
      </w:r>
      <w:r w:rsidR="00056F41">
        <w:rPr>
          <w:rFonts w:ascii="Times New Roman" w:eastAsia="Times New Roman" w:hAnsi="Times New Roman" w:cs="Times New Roman"/>
          <w:lang w:eastAsia="el-GR"/>
        </w:rPr>
        <w:t xml:space="preserve"> </w:t>
      </w:r>
      <w:r w:rsidR="00056F41" w:rsidRPr="00056F41">
        <w:rPr>
          <w:rFonts w:ascii="Times New Roman" w:eastAsia="Times New Roman" w:hAnsi="Times New Roman" w:cs="Times New Roman"/>
          <w:lang w:eastAsia="el-GR"/>
        </w:rPr>
        <w:t>(1</w:t>
      </w:r>
      <w:r w:rsidR="001D4604">
        <w:rPr>
          <w:rFonts w:ascii="Times New Roman" w:eastAsia="Times New Roman" w:hAnsi="Times New Roman" w:cs="Times New Roman"/>
          <w:lang w:eastAsia="el-GR"/>
        </w:rPr>
        <w:t>5.177,63</w:t>
      </w:r>
      <w:r w:rsidR="00056F41" w:rsidRPr="00056F41">
        <w:rPr>
          <w:rFonts w:ascii="Times New Roman" w:eastAsia="Times New Roman" w:hAnsi="Times New Roman" w:cs="Times New Roman"/>
          <w:lang w:eastAsia="el-GR"/>
        </w:rPr>
        <w:t xml:space="preserve"> €)</w:t>
      </w:r>
      <w:r w:rsidR="00200507" w:rsidRPr="00200507">
        <w:rPr>
          <w:rFonts w:ascii="Times New Roman" w:eastAsia="Times New Roman" w:hAnsi="Times New Roman" w:cs="Times New Roman"/>
          <w:lang w:eastAsia="el-GR"/>
        </w:rPr>
        <w:t xml:space="preserve">. </w:t>
      </w:r>
    </w:p>
    <w:p w14:paraId="45B3F485" w14:textId="134BCD1F" w:rsidR="00D65561" w:rsidRPr="008A26E9" w:rsidRDefault="007C08C5" w:rsidP="00200507">
      <w:pPr>
        <w:spacing w:after="0" w:line="240" w:lineRule="auto"/>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      </w:t>
      </w:r>
      <w:r w:rsidRPr="007C08C5">
        <w:rPr>
          <w:rFonts w:ascii="Times New Roman" w:eastAsia="Times New Roman" w:hAnsi="Times New Roman" w:cs="Times New Roman"/>
          <w:lang w:eastAsia="el-GR"/>
        </w:rPr>
        <w:t xml:space="preserve">Προκήρυξη της διακήρυξης αυτής απεστάλη στην Υπηρεσία Επίσημων Εκδόσεων της Ευρωπαϊκής Ένωσης στο </w:t>
      </w:r>
      <w:r w:rsidRPr="00CE2B48">
        <w:rPr>
          <w:rFonts w:ascii="Times New Roman" w:eastAsia="Times New Roman" w:hAnsi="Times New Roman" w:cs="Times New Roman"/>
          <w:lang w:val="en-US" w:eastAsia="el-GR"/>
        </w:rPr>
        <w:t>TED</w:t>
      </w:r>
      <w:r w:rsidRPr="00CE2B48">
        <w:rPr>
          <w:rFonts w:ascii="Times New Roman" w:eastAsia="Times New Roman" w:hAnsi="Times New Roman" w:cs="Times New Roman"/>
          <w:lang w:eastAsia="el-GR"/>
        </w:rPr>
        <w:t xml:space="preserve">- </w:t>
      </w:r>
      <w:r w:rsidRPr="00CE2B48">
        <w:rPr>
          <w:rFonts w:ascii="Times New Roman" w:eastAsia="Times New Roman" w:hAnsi="Times New Roman" w:cs="Times New Roman"/>
          <w:lang w:val="en-US" w:eastAsia="el-GR"/>
        </w:rPr>
        <w:t>Tenders</w:t>
      </w:r>
      <w:r w:rsidRPr="00CE2B48">
        <w:rPr>
          <w:rFonts w:ascii="Times New Roman" w:eastAsia="Times New Roman" w:hAnsi="Times New Roman" w:cs="Times New Roman"/>
          <w:lang w:eastAsia="el-GR"/>
        </w:rPr>
        <w:t xml:space="preserve"> </w:t>
      </w:r>
      <w:r w:rsidRPr="00CE2B48">
        <w:rPr>
          <w:rFonts w:ascii="Times New Roman" w:eastAsia="Times New Roman" w:hAnsi="Times New Roman" w:cs="Times New Roman"/>
          <w:lang w:val="en-US" w:eastAsia="el-GR"/>
        </w:rPr>
        <w:t>Electronic</w:t>
      </w:r>
      <w:r w:rsidRPr="00CE2B48">
        <w:rPr>
          <w:rFonts w:ascii="Times New Roman" w:eastAsia="Times New Roman" w:hAnsi="Times New Roman" w:cs="Times New Roman"/>
          <w:lang w:eastAsia="el-GR"/>
        </w:rPr>
        <w:t xml:space="preserve"> </w:t>
      </w:r>
      <w:r w:rsidRPr="00CE2B48">
        <w:rPr>
          <w:rFonts w:ascii="Times New Roman" w:eastAsia="Times New Roman" w:hAnsi="Times New Roman" w:cs="Times New Roman"/>
          <w:lang w:val="en-US" w:eastAsia="el-GR"/>
        </w:rPr>
        <w:t>Daily</w:t>
      </w:r>
      <w:r>
        <w:rPr>
          <w:rFonts w:ascii="Times New Roman" w:eastAsia="Times New Roman" w:hAnsi="Times New Roman" w:cs="Times New Roman"/>
          <w:lang w:eastAsia="el-GR"/>
        </w:rPr>
        <w:t xml:space="preserve"> στις </w:t>
      </w:r>
      <w:r w:rsidR="00006888" w:rsidRPr="0055766C">
        <w:rPr>
          <w:rFonts w:ascii="Times New Roman" w:eastAsia="Times New Roman" w:hAnsi="Times New Roman" w:cs="Times New Roman"/>
          <w:lang w:eastAsia="el-GR"/>
        </w:rPr>
        <w:t>0</w:t>
      </w:r>
      <w:r w:rsidR="0055766C" w:rsidRPr="0055766C">
        <w:rPr>
          <w:rFonts w:ascii="Times New Roman" w:eastAsia="Times New Roman" w:hAnsi="Times New Roman" w:cs="Times New Roman"/>
          <w:lang w:eastAsia="el-GR"/>
        </w:rPr>
        <w:t>7</w:t>
      </w:r>
      <w:r w:rsidR="00006888" w:rsidRPr="0055766C">
        <w:rPr>
          <w:rFonts w:ascii="Times New Roman" w:eastAsia="Times New Roman" w:hAnsi="Times New Roman" w:cs="Times New Roman"/>
          <w:lang w:eastAsia="el-GR"/>
        </w:rPr>
        <w:t>/0</w:t>
      </w:r>
      <w:r w:rsidR="0055766C" w:rsidRPr="0055766C">
        <w:rPr>
          <w:rFonts w:ascii="Times New Roman" w:eastAsia="Times New Roman" w:hAnsi="Times New Roman" w:cs="Times New Roman"/>
          <w:lang w:eastAsia="el-GR"/>
        </w:rPr>
        <w:t>4</w:t>
      </w:r>
      <w:r w:rsidR="00006888" w:rsidRPr="0055766C">
        <w:rPr>
          <w:rFonts w:ascii="Times New Roman" w:eastAsia="Times New Roman" w:hAnsi="Times New Roman" w:cs="Times New Roman"/>
          <w:lang w:eastAsia="el-GR"/>
        </w:rPr>
        <w:t>/202</w:t>
      </w:r>
      <w:r w:rsidR="0055766C">
        <w:rPr>
          <w:rFonts w:ascii="Times New Roman" w:eastAsia="Times New Roman" w:hAnsi="Times New Roman" w:cs="Times New Roman"/>
          <w:lang w:eastAsia="el-GR"/>
        </w:rPr>
        <w:t>6</w:t>
      </w:r>
      <w:r w:rsidRPr="007C08C5">
        <w:rPr>
          <w:rFonts w:ascii="Times New Roman" w:eastAsia="Times New Roman" w:hAnsi="Times New Roman" w:cs="Times New Roman"/>
          <w:lang w:eastAsia="el-GR"/>
        </w:rPr>
        <w:t xml:space="preserve"> </w:t>
      </w:r>
      <w:r w:rsidR="000E5708" w:rsidRPr="000E5708">
        <w:rPr>
          <w:rFonts w:ascii="Times New Roman" w:eastAsia="Times New Roman" w:hAnsi="Times New Roman" w:cs="Times New Roman"/>
          <w:lang w:eastAsia="el-GR"/>
        </w:rPr>
        <w:t>για δημοσίευση με ηλεκτρονική αποστολή</w:t>
      </w:r>
      <w:r>
        <w:rPr>
          <w:rFonts w:ascii="Times New Roman" w:eastAsia="Times New Roman" w:hAnsi="Times New Roman" w:cs="Times New Roman"/>
          <w:lang w:eastAsia="el-GR"/>
        </w:rPr>
        <w:t>.</w:t>
      </w:r>
    </w:p>
    <w:p w14:paraId="042B2F3B" w14:textId="7BD591C0" w:rsidR="00200507" w:rsidRPr="00200507" w:rsidRDefault="00941AC7" w:rsidP="00200507">
      <w:pPr>
        <w:spacing w:after="0" w:line="240" w:lineRule="auto"/>
        <w:jc w:val="both"/>
        <w:rPr>
          <w:rFonts w:ascii="Times New Roman" w:eastAsia="Times New Roman" w:hAnsi="Times New Roman" w:cs="Times New Roman"/>
          <w:b/>
          <w:lang w:eastAsia="el-GR"/>
        </w:rPr>
      </w:pPr>
      <w:r>
        <w:rPr>
          <w:rFonts w:ascii="Times New Roman" w:eastAsia="Times New Roman" w:hAnsi="Times New Roman" w:cs="Times New Roman"/>
          <w:lang w:eastAsia="el-GR"/>
        </w:rPr>
        <w:t xml:space="preserve">      </w:t>
      </w:r>
      <w:r w:rsidR="00200507" w:rsidRPr="00200507">
        <w:rPr>
          <w:rFonts w:ascii="Times New Roman" w:eastAsia="Times New Roman" w:hAnsi="Times New Roman" w:cs="Times New Roman"/>
          <w:lang w:eastAsia="el-GR"/>
        </w:rPr>
        <w:t xml:space="preserve">Ως καταληκτική ημερομηνία υποβολής των προσφορών στη Διαδικτυακή πύλη </w:t>
      </w:r>
      <w:hyperlink r:id="rId9" w:history="1">
        <w:r w:rsidR="00056F41" w:rsidRPr="00D309E3">
          <w:rPr>
            <w:rStyle w:val="-"/>
          </w:rPr>
          <w:t>https://portal.eprocurement.gov.gr/webcenter/portal/TestPortal</w:t>
        </w:r>
      </w:hyperlink>
      <w:r w:rsidR="00056F41">
        <w:t xml:space="preserve"> </w:t>
      </w:r>
      <w:r w:rsidR="00200507" w:rsidRPr="00200507">
        <w:rPr>
          <w:rFonts w:ascii="Times New Roman" w:eastAsia="Times New Roman" w:hAnsi="Times New Roman" w:cs="Times New Roman"/>
          <w:lang w:eastAsia="el-GR"/>
        </w:rPr>
        <w:t>του συστήματος ΕΣΗΔΗΣ, ορίζεται η η</w:t>
      </w:r>
      <w:r w:rsidR="00200507" w:rsidRPr="00200507">
        <w:rPr>
          <w:rFonts w:ascii="Times New Roman" w:eastAsia="Times New Roman" w:hAnsi="Times New Roman" w:cs="Times New Roman"/>
          <w:bCs/>
          <w:lang w:eastAsia="el-GR"/>
        </w:rPr>
        <w:t>μέρα</w:t>
      </w:r>
      <w:r w:rsidR="00CD6A08" w:rsidRPr="00CD6A08">
        <w:rPr>
          <w:rFonts w:ascii="Times New Roman" w:eastAsia="Times New Roman" w:hAnsi="Times New Roman" w:cs="Times New Roman"/>
          <w:bCs/>
          <w:lang w:eastAsia="el-GR"/>
        </w:rPr>
        <w:t xml:space="preserve"> </w:t>
      </w:r>
      <w:r w:rsidR="00DD6D76">
        <w:rPr>
          <w:rFonts w:ascii="Times New Roman" w:eastAsia="Times New Roman" w:hAnsi="Times New Roman" w:cs="Times New Roman"/>
          <w:bCs/>
          <w:lang w:eastAsia="el-GR"/>
        </w:rPr>
        <w:t>Παρασκευή</w:t>
      </w:r>
      <w:r w:rsidR="00CD6A08" w:rsidRPr="00CD6A08">
        <w:rPr>
          <w:rFonts w:ascii="Times New Roman" w:eastAsia="Times New Roman" w:hAnsi="Times New Roman" w:cs="Times New Roman"/>
          <w:bCs/>
          <w:lang w:eastAsia="el-GR"/>
        </w:rPr>
        <w:t xml:space="preserve"> </w:t>
      </w:r>
      <w:r w:rsidR="00CD6A08" w:rsidRPr="00CD6A08">
        <w:rPr>
          <w:rFonts w:ascii="Times New Roman" w:eastAsia="Times New Roman" w:hAnsi="Times New Roman" w:cs="Times New Roman"/>
          <w:b/>
          <w:lang w:eastAsia="el-GR"/>
        </w:rPr>
        <w:t>1</w:t>
      </w:r>
      <w:r w:rsidR="00DD6D76">
        <w:rPr>
          <w:rFonts w:ascii="Times New Roman" w:eastAsia="Times New Roman" w:hAnsi="Times New Roman" w:cs="Times New Roman"/>
          <w:b/>
          <w:lang w:eastAsia="el-GR"/>
        </w:rPr>
        <w:t>5</w:t>
      </w:r>
      <w:r w:rsidR="002F7FEB" w:rsidRPr="00CD6A08">
        <w:rPr>
          <w:rFonts w:ascii="Times New Roman" w:eastAsia="Times New Roman" w:hAnsi="Times New Roman" w:cs="Times New Roman"/>
          <w:b/>
          <w:lang w:eastAsia="el-GR"/>
        </w:rPr>
        <w:t>/0</w:t>
      </w:r>
      <w:r w:rsidR="008A388D">
        <w:rPr>
          <w:rFonts w:ascii="Times New Roman" w:eastAsia="Times New Roman" w:hAnsi="Times New Roman" w:cs="Times New Roman"/>
          <w:b/>
          <w:lang w:eastAsia="el-GR"/>
        </w:rPr>
        <w:t>5</w:t>
      </w:r>
      <w:r w:rsidR="002F7FEB" w:rsidRPr="00CD6A08">
        <w:rPr>
          <w:rFonts w:ascii="Times New Roman" w:eastAsia="Times New Roman" w:hAnsi="Times New Roman" w:cs="Times New Roman"/>
          <w:b/>
          <w:lang w:eastAsia="el-GR"/>
        </w:rPr>
        <w:t>/202</w:t>
      </w:r>
      <w:r w:rsidR="008A388D">
        <w:rPr>
          <w:rFonts w:ascii="Times New Roman" w:eastAsia="Times New Roman" w:hAnsi="Times New Roman" w:cs="Times New Roman"/>
          <w:b/>
          <w:lang w:eastAsia="el-GR"/>
        </w:rPr>
        <w:t>6</w:t>
      </w:r>
      <w:r w:rsidR="002F7FEB" w:rsidRPr="002F7FEB">
        <w:rPr>
          <w:rFonts w:ascii="Times New Roman" w:eastAsia="Times New Roman" w:hAnsi="Times New Roman" w:cs="Times New Roman"/>
          <w:b/>
          <w:bCs/>
          <w:lang w:eastAsia="el-GR"/>
        </w:rPr>
        <w:t xml:space="preserve"> και ώρα 1</w:t>
      </w:r>
      <w:r w:rsidR="00CD6A08">
        <w:rPr>
          <w:rFonts w:ascii="Times New Roman" w:eastAsia="Times New Roman" w:hAnsi="Times New Roman" w:cs="Times New Roman"/>
          <w:b/>
          <w:bCs/>
          <w:lang w:eastAsia="el-GR"/>
        </w:rPr>
        <w:t>5</w:t>
      </w:r>
      <w:r w:rsidR="002F7FEB" w:rsidRPr="002F7FEB">
        <w:rPr>
          <w:rFonts w:ascii="Times New Roman" w:eastAsia="Times New Roman" w:hAnsi="Times New Roman" w:cs="Times New Roman"/>
          <w:b/>
          <w:bCs/>
          <w:lang w:eastAsia="el-GR"/>
        </w:rPr>
        <w:t>:00</w:t>
      </w:r>
      <w:r w:rsidR="00BC664F">
        <w:rPr>
          <w:rFonts w:ascii="Times New Roman" w:eastAsia="Times New Roman" w:hAnsi="Times New Roman" w:cs="Times New Roman"/>
          <w:b/>
          <w:bCs/>
          <w:lang w:eastAsia="el-GR"/>
        </w:rPr>
        <w:t>.</w:t>
      </w:r>
    </w:p>
    <w:p w14:paraId="5F7367E1" w14:textId="07BF8FAD" w:rsidR="00855EEF" w:rsidRPr="00961E19" w:rsidRDefault="00200507" w:rsidP="00200507">
      <w:pPr>
        <w:spacing w:after="0" w:line="240" w:lineRule="auto"/>
        <w:jc w:val="both"/>
        <w:rPr>
          <w:rFonts w:ascii="Times New Roman" w:eastAsia="Times New Roman" w:hAnsi="Times New Roman" w:cs="Times New Roman"/>
          <w:lang w:eastAsia="el-GR"/>
        </w:rPr>
      </w:pPr>
      <w:r w:rsidRPr="00200507">
        <w:rPr>
          <w:rFonts w:ascii="Times New Roman" w:eastAsia="Times New Roman" w:hAnsi="Times New Roman" w:cs="Times New Roman"/>
          <w:lang w:eastAsia="el-GR"/>
        </w:rPr>
        <w:t xml:space="preserve">       Οι ενδιαφερόμενοι μπορούν να κατεβάσουν τα έγγραφα του διαγωνισμού και  από την ιστοσελίδα του Δήμου Καβάλας </w:t>
      </w:r>
      <w:hyperlink r:id="rId10" w:history="1">
        <w:r w:rsidRPr="00200507">
          <w:rPr>
            <w:rStyle w:val="-"/>
            <w:rFonts w:ascii="Times New Roman" w:eastAsia="Times New Roman" w:hAnsi="Times New Roman" w:cs="Times New Roman"/>
            <w:lang w:val="en-US" w:eastAsia="el-GR"/>
          </w:rPr>
          <w:t>www</w:t>
        </w:r>
        <w:r w:rsidRPr="00200507">
          <w:rPr>
            <w:rStyle w:val="-"/>
            <w:rFonts w:ascii="Times New Roman" w:eastAsia="Times New Roman" w:hAnsi="Times New Roman" w:cs="Times New Roman"/>
            <w:lang w:eastAsia="el-GR"/>
          </w:rPr>
          <w:t>.</w:t>
        </w:r>
        <w:r w:rsidRPr="00200507">
          <w:rPr>
            <w:rStyle w:val="-"/>
            <w:rFonts w:ascii="Times New Roman" w:eastAsia="Times New Roman" w:hAnsi="Times New Roman" w:cs="Times New Roman"/>
            <w:lang w:val="en-US" w:eastAsia="el-GR"/>
          </w:rPr>
          <w:t>kavala</w:t>
        </w:r>
        <w:r w:rsidRPr="00200507">
          <w:rPr>
            <w:rStyle w:val="-"/>
            <w:rFonts w:ascii="Times New Roman" w:eastAsia="Times New Roman" w:hAnsi="Times New Roman" w:cs="Times New Roman"/>
            <w:lang w:eastAsia="el-GR"/>
          </w:rPr>
          <w:t>.</w:t>
        </w:r>
        <w:r w:rsidRPr="00200507">
          <w:rPr>
            <w:rStyle w:val="-"/>
            <w:rFonts w:ascii="Times New Roman" w:eastAsia="Times New Roman" w:hAnsi="Times New Roman" w:cs="Times New Roman"/>
            <w:lang w:val="en-US" w:eastAsia="el-GR"/>
          </w:rPr>
          <w:t>gov</w:t>
        </w:r>
        <w:r w:rsidRPr="00200507">
          <w:rPr>
            <w:rStyle w:val="-"/>
            <w:rFonts w:ascii="Times New Roman" w:eastAsia="Times New Roman" w:hAnsi="Times New Roman" w:cs="Times New Roman"/>
            <w:lang w:eastAsia="el-GR"/>
          </w:rPr>
          <w:t>.</w:t>
        </w:r>
        <w:r w:rsidRPr="00200507">
          <w:rPr>
            <w:rStyle w:val="-"/>
            <w:rFonts w:ascii="Times New Roman" w:eastAsia="Times New Roman" w:hAnsi="Times New Roman" w:cs="Times New Roman"/>
            <w:lang w:val="en-US" w:eastAsia="el-GR"/>
          </w:rPr>
          <w:t>gr</w:t>
        </w:r>
      </w:hyperlink>
      <w:r w:rsidRPr="00200507">
        <w:rPr>
          <w:rFonts w:ascii="Times New Roman" w:eastAsia="Times New Roman" w:hAnsi="Times New Roman" w:cs="Times New Roman"/>
          <w:lang w:eastAsia="el-GR"/>
        </w:rPr>
        <w:t>. Για περισσότερες πληροφορίες οι ενδιαφερόμενοι μπορούν να απευθύνονται στο Τμήμα Προμηθειών του Δήμου κατά τις εργάσιμες ημέρες και ώρες (τηλ.: 2513-500082)</w:t>
      </w:r>
      <w:r w:rsidR="00855EEF" w:rsidRPr="00961E19">
        <w:rPr>
          <w:rFonts w:ascii="Times New Roman" w:eastAsia="Times New Roman" w:hAnsi="Times New Roman" w:cs="Times New Roman"/>
          <w:lang w:eastAsia="el-GR"/>
        </w:rPr>
        <w:t>.</w:t>
      </w:r>
    </w:p>
    <w:p w14:paraId="6A4C8AB8" w14:textId="77777777" w:rsidR="007C4319" w:rsidRDefault="009C7C60" w:rsidP="009C7C60">
      <w:pPr>
        <w:tabs>
          <w:tab w:val="left" w:pos="5936"/>
        </w:tabs>
        <w:spacing w:after="0" w:line="240" w:lineRule="auto"/>
        <w:jc w:val="both"/>
        <w:rPr>
          <w:rFonts w:ascii="Times New Roman" w:eastAsia="Times New Roman" w:hAnsi="Times New Roman" w:cs="Times New Roman"/>
          <w:sz w:val="20"/>
          <w:szCs w:val="20"/>
          <w:lang w:eastAsia="el-GR"/>
        </w:rPr>
      </w:pPr>
      <w:r>
        <w:rPr>
          <w:rFonts w:ascii="Times New Roman" w:eastAsia="Times New Roman" w:hAnsi="Times New Roman" w:cs="Times New Roman"/>
          <w:sz w:val="20"/>
          <w:szCs w:val="20"/>
          <w:lang w:eastAsia="el-GR"/>
        </w:rPr>
        <w:tab/>
      </w:r>
    </w:p>
    <w:p w14:paraId="6E9D1CC2" w14:textId="142206CF" w:rsidR="009C7C60" w:rsidRPr="009C7C60" w:rsidRDefault="007C4319" w:rsidP="009C7C60">
      <w:pPr>
        <w:tabs>
          <w:tab w:val="left" w:pos="5936"/>
        </w:tabs>
        <w:spacing w:after="0" w:line="240" w:lineRule="auto"/>
        <w:jc w:val="both"/>
        <w:rPr>
          <w:rFonts w:ascii="Times New Roman" w:eastAsia="Times New Roman" w:hAnsi="Times New Roman" w:cs="Times New Roman"/>
          <w:sz w:val="20"/>
          <w:szCs w:val="20"/>
          <w:lang w:eastAsia="el-GR"/>
        </w:rPr>
      </w:pPr>
      <w:r>
        <w:rPr>
          <w:rFonts w:ascii="Times New Roman" w:eastAsia="Times New Roman" w:hAnsi="Times New Roman" w:cs="Times New Roman"/>
          <w:sz w:val="20"/>
          <w:szCs w:val="20"/>
          <w:lang w:eastAsia="el-GR"/>
        </w:rPr>
        <w:t xml:space="preserve">                                                                                                                       </w:t>
      </w:r>
      <w:r w:rsidR="009C7C60" w:rsidRPr="009C7C60">
        <w:rPr>
          <w:rFonts w:ascii="Times New Roman" w:eastAsia="Times New Roman" w:hAnsi="Times New Roman" w:cs="Times New Roman"/>
          <w:sz w:val="20"/>
          <w:szCs w:val="20"/>
          <w:lang w:eastAsia="el-GR"/>
        </w:rPr>
        <w:t>Ο ΔΗΜΑΡΧΟΣ ΚΑΒΑΛΑΣ</w:t>
      </w:r>
    </w:p>
    <w:p w14:paraId="1C653D55" w14:textId="77777777" w:rsidR="009C7C60" w:rsidRPr="009C7C60" w:rsidRDefault="009C7C60" w:rsidP="009C7C60">
      <w:pPr>
        <w:tabs>
          <w:tab w:val="left" w:pos="5936"/>
        </w:tabs>
        <w:spacing w:after="0" w:line="240" w:lineRule="auto"/>
        <w:jc w:val="both"/>
        <w:rPr>
          <w:rFonts w:ascii="Times New Roman" w:eastAsia="Times New Roman" w:hAnsi="Times New Roman" w:cs="Times New Roman"/>
          <w:sz w:val="20"/>
          <w:szCs w:val="20"/>
          <w:lang w:eastAsia="el-GR"/>
        </w:rPr>
      </w:pPr>
      <w:r w:rsidRPr="009C7C60">
        <w:rPr>
          <w:rFonts w:ascii="Times New Roman" w:eastAsia="Times New Roman" w:hAnsi="Times New Roman" w:cs="Times New Roman"/>
          <w:sz w:val="20"/>
          <w:szCs w:val="20"/>
          <w:lang w:eastAsia="el-GR"/>
        </w:rPr>
        <w:tab/>
      </w:r>
      <w:r w:rsidRPr="009C7C60">
        <w:rPr>
          <w:rFonts w:ascii="Times New Roman" w:eastAsia="Times New Roman" w:hAnsi="Times New Roman" w:cs="Times New Roman"/>
          <w:sz w:val="20"/>
          <w:szCs w:val="20"/>
          <w:lang w:eastAsia="el-GR"/>
        </w:rPr>
        <w:tab/>
      </w:r>
      <w:r w:rsidRPr="009C7C60">
        <w:rPr>
          <w:rFonts w:ascii="Times New Roman" w:eastAsia="Times New Roman" w:hAnsi="Times New Roman" w:cs="Times New Roman"/>
          <w:sz w:val="20"/>
          <w:szCs w:val="20"/>
          <w:lang w:eastAsia="el-GR"/>
        </w:rPr>
        <w:tab/>
      </w:r>
      <w:r w:rsidRPr="009C7C60">
        <w:rPr>
          <w:rFonts w:ascii="Times New Roman" w:eastAsia="Times New Roman" w:hAnsi="Times New Roman" w:cs="Times New Roman"/>
          <w:sz w:val="20"/>
          <w:szCs w:val="20"/>
          <w:lang w:eastAsia="el-GR"/>
        </w:rPr>
        <w:tab/>
        <w:t xml:space="preserve">                 </w:t>
      </w:r>
    </w:p>
    <w:p w14:paraId="72EEAD48" w14:textId="77777777" w:rsidR="009C7C60" w:rsidRPr="009C7C60" w:rsidRDefault="009C7C60" w:rsidP="009C7C60">
      <w:pPr>
        <w:tabs>
          <w:tab w:val="left" w:pos="5936"/>
        </w:tabs>
        <w:spacing w:after="0" w:line="240" w:lineRule="auto"/>
        <w:jc w:val="both"/>
        <w:rPr>
          <w:rFonts w:ascii="Times New Roman" w:eastAsia="Times New Roman" w:hAnsi="Times New Roman" w:cs="Times New Roman"/>
          <w:sz w:val="20"/>
          <w:szCs w:val="20"/>
          <w:lang w:eastAsia="el-GR"/>
        </w:rPr>
      </w:pPr>
    </w:p>
    <w:p w14:paraId="497AA754" w14:textId="77777777" w:rsidR="009C7C60" w:rsidRPr="009C7C60" w:rsidRDefault="009C7C60" w:rsidP="009C7C60">
      <w:pPr>
        <w:tabs>
          <w:tab w:val="left" w:pos="5936"/>
        </w:tabs>
        <w:spacing w:after="0" w:line="240" w:lineRule="auto"/>
        <w:jc w:val="both"/>
        <w:rPr>
          <w:rFonts w:ascii="Times New Roman" w:eastAsia="Times New Roman" w:hAnsi="Times New Roman" w:cs="Times New Roman"/>
          <w:sz w:val="20"/>
          <w:szCs w:val="20"/>
          <w:lang w:eastAsia="el-GR"/>
        </w:rPr>
      </w:pPr>
      <w:r w:rsidRPr="009C7C60">
        <w:rPr>
          <w:rFonts w:ascii="Times New Roman" w:eastAsia="Times New Roman" w:hAnsi="Times New Roman" w:cs="Times New Roman"/>
          <w:sz w:val="20"/>
          <w:szCs w:val="20"/>
          <w:lang w:eastAsia="el-GR"/>
        </w:rPr>
        <w:t xml:space="preserve">  </w:t>
      </w:r>
    </w:p>
    <w:p w14:paraId="6206CDC3" w14:textId="4BC028FE" w:rsidR="00855EEF" w:rsidRPr="00A7540B" w:rsidRDefault="009C7C60" w:rsidP="009C7C60">
      <w:pPr>
        <w:tabs>
          <w:tab w:val="left" w:pos="5936"/>
        </w:tabs>
        <w:spacing w:after="0" w:line="240" w:lineRule="auto"/>
        <w:jc w:val="both"/>
        <w:rPr>
          <w:rFonts w:ascii="Times New Roman" w:eastAsia="Times New Roman" w:hAnsi="Times New Roman" w:cs="Times New Roman"/>
          <w:sz w:val="20"/>
          <w:szCs w:val="20"/>
          <w:lang w:eastAsia="el-GR"/>
        </w:rPr>
      </w:pPr>
      <w:r w:rsidRPr="009C7C60">
        <w:rPr>
          <w:rFonts w:ascii="Times New Roman" w:eastAsia="Times New Roman" w:hAnsi="Times New Roman" w:cs="Times New Roman"/>
          <w:sz w:val="20"/>
          <w:szCs w:val="20"/>
          <w:lang w:eastAsia="el-GR"/>
        </w:rPr>
        <w:t xml:space="preserve">                                                                            </w:t>
      </w:r>
      <w:r>
        <w:rPr>
          <w:rFonts w:ascii="Times New Roman" w:eastAsia="Times New Roman" w:hAnsi="Times New Roman" w:cs="Times New Roman"/>
          <w:sz w:val="20"/>
          <w:szCs w:val="20"/>
          <w:lang w:eastAsia="el-GR"/>
        </w:rPr>
        <w:t xml:space="preserve">           </w:t>
      </w:r>
      <w:r>
        <w:rPr>
          <w:rFonts w:ascii="Times New Roman" w:eastAsia="Times New Roman" w:hAnsi="Times New Roman" w:cs="Times New Roman"/>
          <w:sz w:val="20"/>
          <w:szCs w:val="20"/>
          <w:lang w:eastAsia="el-GR"/>
        </w:rPr>
        <w:tab/>
        <w:t xml:space="preserve"> </w:t>
      </w:r>
      <w:r w:rsidRPr="009C7C60">
        <w:rPr>
          <w:rFonts w:ascii="Times New Roman" w:eastAsia="Times New Roman" w:hAnsi="Times New Roman" w:cs="Times New Roman"/>
          <w:sz w:val="20"/>
          <w:szCs w:val="20"/>
          <w:lang w:eastAsia="el-GR"/>
        </w:rPr>
        <w:t xml:space="preserve"> ΘΕΟΔΩΡΟΣ ΜΟΥΡΙΑΔΗΣ</w:t>
      </w:r>
    </w:p>
    <w:p w14:paraId="3A10AF0C" w14:textId="43C6FC88" w:rsidR="009C7C60" w:rsidRPr="004A0A76" w:rsidRDefault="00855EEF" w:rsidP="009C7C60">
      <w:pPr>
        <w:keepNext/>
        <w:widowControl w:val="0"/>
        <w:snapToGrid w:val="0"/>
        <w:spacing w:after="0" w:line="240" w:lineRule="auto"/>
        <w:ind w:left="-1800" w:firstLine="1800"/>
        <w:jc w:val="center"/>
        <w:outlineLvl w:val="1"/>
        <w:rPr>
          <w:rFonts w:ascii="Times New Roman" w:eastAsia="Times New Roman" w:hAnsi="Times New Roman" w:cs="Times New Roman"/>
          <w:b/>
          <w:lang w:eastAsia="el-GR"/>
        </w:rPr>
      </w:pPr>
      <w:r w:rsidRPr="00A7540B">
        <w:rPr>
          <w:rFonts w:ascii="Times New Roman" w:eastAsia="Arial Unicode MS" w:hAnsi="Times New Roman" w:cs="Times New Roman"/>
          <w:lang w:eastAsia="el-GR"/>
        </w:rPr>
        <w:tab/>
      </w:r>
      <w:r w:rsidRPr="00A7540B">
        <w:rPr>
          <w:rFonts w:ascii="Times New Roman" w:eastAsia="Arial Unicode MS" w:hAnsi="Times New Roman" w:cs="Times New Roman"/>
          <w:lang w:eastAsia="el-GR"/>
        </w:rPr>
        <w:tab/>
      </w:r>
      <w:r w:rsidRPr="00A7540B">
        <w:rPr>
          <w:rFonts w:ascii="Times New Roman" w:eastAsia="Arial Unicode MS" w:hAnsi="Times New Roman" w:cs="Times New Roman"/>
          <w:lang w:eastAsia="el-GR"/>
        </w:rPr>
        <w:tab/>
      </w:r>
      <w:r w:rsidRPr="00A7540B">
        <w:rPr>
          <w:rFonts w:ascii="Times New Roman" w:eastAsia="Arial Unicode MS" w:hAnsi="Times New Roman" w:cs="Times New Roman"/>
          <w:lang w:eastAsia="el-GR"/>
        </w:rPr>
        <w:tab/>
      </w:r>
      <w:r w:rsidRPr="00A7540B">
        <w:rPr>
          <w:rFonts w:ascii="Times New Roman" w:eastAsia="Arial Unicode MS" w:hAnsi="Times New Roman" w:cs="Times New Roman"/>
          <w:lang w:eastAsia="el-GR"/>
        </w:rPr>
        <w:tab/>
      </w:r>
      <w:r w:rsidRPr="00A7540B">
        <w:rPr>
          <w:rFonts w:ascii="Times New Roman" w:eastAsia="Arial Unicode MS" w:hAnsi="Times New Roman" w:cs="Times New Roman"/>
          <w:lang w:eastAsia="el-GR"/>
        </w:rPr>
        <w:tab/>
      </w:r>
      <w:r w:rsidRPr="00A7540B">
        <w:rPr>
          <w:rFonts w:ascii="Times New Roman" w:eastAsia="Arial Unicode MS" w:hAnsi="Times New Roman" w:cs="Times New Roman"/>
          <w:lang w:eastAsia="el-GR"/>
        </w:rPr>
        <w:tab/>
        <w:t xml:space="preserve">  </w:t>
      </w:r>
    </w:p>
    <w:p w14:paraId="05566FEC" w14:textId="4D3218F1" w:rsidR="00855EEF" w:rsidRPr="004A0A76" w:rsidRDefault="00855EEF" w:rsidP="00855EEF">
      <w:pPr>
        <w:keepNext/>
        <w:widowControl w:val="0"/>
        <w:snapToGrid w:val="0"/>
        <w:spacing w:after="0" w:line="240" w:lineRule="auto"/>
        <w:ind w:left="-1800" w:firstLine="1800"/>
        <w:jc w:val="center"/>
        <w:outlineLvl w:val="1"/>
        <w:rPr>
          <w:rFonts w:ascii="Times New Roman" w:eastAsia="Times New Roman" w:hAnsi="Times New Roman" w:cs="Times New Roman"/>
          <w:b/>
          <w:lang w:eastAsia="el-GR"/>
        </w:rPr>
      </w:pPr>
    </w:p>
    <w:p w14:paraId="601068EE" w14:textId="77777777" w:rsidR="00855EEF" w:rsidRPr="00B229C9" w:rsidRDefault="00855EEF" w:rsidP="00855EEF">
      <w:r w:rsidRPr="00B229C9">
        <w:t xml:space="preserve"> </w:t>
      </w:r>
    </w:p>
    <w:p w14:paraId="70965524" w14:textId="77777777" w:rsidR="00855EEF" w:rsidRPr="00A7540B" w:rsidRDefault="00855EEF" w:rsidP="00FB5648">
      <w:pPr>
        <w:spacing w:after="0" w:line="240" w:lineRule="auto"/>
        <w:jc w:val="both"/>
        <w:rPr>
          <w:rFonts w:ascii="Times New Roman" w:eastAsia="Times New Roman" w:hAnsi="Times New Roman" w:cs="Times New Roman"/>
          <w:b/>
          <w:sz w:val="20"/>
          <w:szCs w:val="20"/>
          <w:lang w:eastAsia="el-GR"/>
        </w:rPr>
      </w:pPr>
    </w:p>
    <w:sectPr w:rsidR="00855EEF" w:rsidRPr="00A7540B" w:rsidSect="0083661E">
      <w:headerReference w:type="default" r:id="rId11"/>
      <w:footerReference w:type="default" r:id="rId12"/>
      <w:pgSz w:w="11906" w:h="16838"/>
      <w:pgMar w:top="709" w:right="1800"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9AA91" w14:textId="77777777" w:rsidR="00A4175A" w:rsidRDefault="00A4175A" w:rsidP="00EB1D69">
      <w:pPr>
        <w:spacing w:after="0" w:line="240" w:lineRule="auto"/>
      </w:pPr>
      <w:r>
        <w:separator/>
      </w:r>
    </w:p>
  </w:endnote>
  <w:endnote w:type="continuationSeparator" w:id="0">
    <w:p w14:paraId="51BF36FA" w14:textId="77777777" w:rsidR="00A4175A" w:rsidRDefault="00A4175A" w:rsidP="00EB1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altName w:val="Tahoma"/>
    <w:panose1 w:val="020B0604030504040204"/>
    <w:charset w:val="A1"/>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00000000" w:usb1="00000000" w:usb2="0000003F" w:usb3="00000000" w:csb0="003F01FF" w:csb1="00000000"/>
  </w:font>
  <w:font w:name="Segoe UI">
    <w:panose1 w:val="020B0502040204020203"/>
    <w:charset w:val="A1"/>
    <w:family w:val="swiss"/>
    <w:pitch w:val="variable"/>
    <w:sig w:usb0="E4002EFF" w:usb1="C000E47F" w:usb2="00000009" w:usb3="00000000" w:csb0="000001FF" w:csb1="00000000"/>
  </w:font>
  <w:font w:name="Sylfaen">
    <w:panose1 w:val="010A0502050306030303"/>
    <w:charset w:val="A1"/>
    <w:family w:val="roman"/>
    <w:pitch w:val="variable"/>
    <w:sig w:usb0="040006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7ADD4" w14:textId="221E4453" w:rsidR="007D71D0" w:rsidRDefault="007D71D0" w:rsidP="007D71D0">
    <w:pPr>
      <w:pStyle w:val="a5"/>
      <w:tabs>
        <w:tab w:val="clear" w:pos="4153"/>
        <w:tab w:val="clear" w:pos="8306"/>
        <w:tab w:val="left" w:pos="2280"/>
        <w:tab w:val="left" w:pos="7065"/>
        <w:tab w:val="right" w:pos="8972"/>
      </w:tabs>
    </w:pPr>
    <w:r>
      <w:t xml:space="preserve">             </w:t>
    </w:r>
    <w:r>
      <w:tab/>
      <w:t xml:space="preserve">                                                                            </w:t>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20EA0" w14:textId="77777777" w:rsidR="00A4175A" w:rsidRDefault="00A4175A" w:rsidP="00EB1D69">
      <w:pPr>
        <w:spacing w:after="0" w:line="240" w:lineRule="auto"/>
      </w:pPr>
      <w:r>
        <w:separator/>
      </w:r>
    </w:p>
  </w:footnote>
  <w:footnote w:type="continuationSeparator" w:id="0">
    <w:p w14:paraId="199C9E8F" w14:textId="77777777" w:rsidR="00A4175A" w:rsidRDefault="00A4175A" w:rsidP="00EB1D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55F8" w14:textId="44342A3A" w:rsidR="00EB1D69" w:rsidRPr="0079015A" w:rsidRDefault="00AC7127" w:rsidP="0079015A">
    <w:pPr>
      <w:pStyle w:val="a4"/>
      <w:tabs>
        <w:tab w:val="clear" w:pos="4153"/>
        <w:tab w:val="clear" w:pos="8306"/>
        <w:tab w:val="left" w:pos="3747"/>
        <w:tab w:val="left" w:pos="5895"/>
        <w:tab w:val="left" w:pos="8052"/>
        <w:tab w:val="left" w:pos="8184"/>
      </w:tabs>
      <w:rPr>
        <w:b/>
        <w:lang w:val="en-US"/>
      </w:rPr>
    </w:pPr>
    <w:r>
      <w:tab/>
    </w:r>
    <w:r w:rsidR="0079015A">
      <w:tab/>
    </w:r>
    <w:r w:rsidR="0079015A">
      <w:rPr>
        <w:lang w:val="en-US"/>
      </w:rPr>
      <w:t xml:space="preserve">                        </w:t>
    </w:r>
  </w:p>
  <w:p w14:paraId="65CB5FE6" w14:textId="64131D48" w:rsidR="00081467" w:rsidRPr="00081467" w:rsidRDefault="00AC7127" w:rsidP="0079015A">
    <w:pPr>
      <w:pStyle w:val="a4"/>
      <w:tabs>
        <w:tab w:val="clear" w:pos="4153"/>
        <w:tab w:val="clear" w:pos="8306"/>
        <w:tab w:val="left" w:pos="5895"/>
      </w:tabs>
      <w:rPr>
        <w:b/>
      </w:rPr>
    </w:pPr>
    <w:r w:rsidRPr="00AC7127">
      <w:rPr>
        <w:b/>
      </w:rPr>
      <w:t xml:space="preserve">                                                                                                                       </w:t>
    </w:r>
    <w:r w:rsidR="00081467">
      <w:rPr>
        <w:b/>
      </w:rPr>
      <w:t xml:space="preserve">  </w:t>
    </w:r>
  </w:p>
  <w:p w14:paraId="334A0D05" w14:textId="77777777" w:rsidR="00EB1D69" w:rsidRDefault="00EB1D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B6233"/>
    <w:multiLevelType w:val="multilevel"/>
    <w:tmpl w:val="16FB623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1492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9BB"/>
    <w:rsid w:val="00005D72"/>
    <w:rsid w:val="00006888"/>
    <w:rsid w:val="000259F7"/>
    <w:rsid w:val="00027785"/>
    <w:rsid w:val="00034901"/>
    <w:rsid w:val="00036CD4"/>
    <w:rsid w:val="0005380C"/>
    <w:rsid w:val="00056F41"/>
    <w:rsid w:val="000608D4"/>
    <w:rsid w:val="00081467"/>
    <w:rsid w:val="00087349"/>
    <w:rsid w:val="000B5BD7"/>
    <w:rsid w:val="000B71A9"/>
    <w:rsid w:val="000C5D82"/>
    <w:rsid w:val="000D3E3F"/>
    <w:rsid w:val="000E5708"/>
    <w:rsid w:val="00105977"/>
    <w:rsid w:val="001101DE"/>
    <w:rsid w:val="001269E2"/>
    <w:rsid w:val="00131B4D"/>
    <w:rsid w:val="0013301A"/>
    <w:rsid w:val="00143C56"/>
    <w:rsid w:val="0015345A"/>
    <w:rsid w:val="0016057F"/>
    <w:rsid w:val="001A0924"/>
    <w:rsid w:val="001A0ED4"/>
    <w:rsid w:val="001B6E38"/>
    <w:rsid w:val="001C0D6E"/>
    <w:rsid w:val="001C289E"/>
    <w:rsid w:val="001C4C22"/>
    <w:rsid w:val="001D4604"/>
    <w:rsid w:val="001E4BDF"/>
    <w:rsid w:val="00200507"/>
    <w:rsid w:val="0021601E"/>
    <w:rsid w:val="002311AA"/>
    <w:rsid w:val="00254114"/>
    <w:rsid w:val="00267724"/>
    <w:rsid w:val="002679BB"/>
    <w:rsid w:val="00267A1D"/>
    <w:rsid w:val="002752E1"/>
    <w:rsid w:val="002844A7"/>
    <w:rsid w:val="00285ED2"/>
    <w:rsid w:val="0029175A"/>
    <w:rsid w:val="002A6F8A"/>
    <w:rsid w:val="002C75F4"/>
    <w:rsid w:val="002D0D43"/>
    <w:rsid w:val="002F3A57"/>
    <w:rsid w:val="002F7FEB"/>
    <w:rsid w:val="00303961"/>
    <w:rsid w:val="00321D2B"/>
    <w:rsid w:val="003375B0"/>
    <w:rsid w:val="00340CE7"/>
    <w:rsid w:val="00346F3C"/>
    <w:rsid w:val="003562F8"/>
    <w:rsid w:val="0036663F"/>
    <w:rsid w:val="00390558"/>
    <w:rsid w:val="0039295A"/>
    <w:rsid w:val="003B4662"/>
    <w:rsid w:val="003D5A1A"/>
    <w:rsid w:val="003E6BCE"/>
    <w:rsid w:val="003F6823"/>
    <w:rsid w:val="00402C9D"/>
    <w:rsid w:val="00415ACE"/>
    <w:rsid w:val="0041606A"/>
    <w:rsid w:val="00417BD8"/>
    <w:rsid w:val="00422B4F"/>
    <w:rsid w:val="00431D7B"/>
    <w:rsid w:val="004354A9"/>
    <w:rsid w:val="004428AD"/>
    <w:rsid w:val="004541F5"/>
    <w:rsid w:val="00464A3F"/>
    <w:rsid w:val="004826AD"/>
    <w:rsid w:val="004A0A76"/>
    <w:rsid w:val="004F7C31"/>
    <w:rsid w:val="004F7D85"/>
    <w:rsid w:val="00511C98"/>
    <w:rsid w:val="0053487D"/>
    <w:rsid w:val="00550C4B"/>
    <w:rsid w:val="0055766C"/>
    <w:rsid w:val="005735E2"/>
    <w:rsid w:val="00573872"/>
    <w:rsid w:val="0058042B"/>
    <w:rsid w:val="0058708B"/>
    <w:rsid w:val="005A081B"/>
    <w:rsid w:val="00613093"/>
    <w:rsid w:val="0061577C"/>
    <w:rsid w:val="00652BB4"/>
    <w:rsid w:val="00664D9B"/>
    <w:rsid w:val="00691DFC"/>
    <w:rsid w:val="006A131D"/>
    <w:rsid w:val="006A133C"/>
    <w:rsid w:val="006B6FAF"/>
    <w:rsid w:val="006D4579"/>
    <w:rsid w:val="006D6A16"/>
    <w:rsid w:val="006F6CCB"/>
    <w:rsid w:val="006F6D8C"/>
    <w:rsid w:val="00712A66"/>
    <w:rsid w:val="00714D4B"/>
    <w:rsid w:val="007356FB"/>
    <w:rsid w:val="00751407"/>
    <w:rsid w:val="00751468"/>
    <w:rsid w:val="007733C6"/>
    <w:rsid w:val="0079015A"/>
    <w:rsid w:val="007A74FA"/>
    <w:rsid w:val="007B32A0"/>
    <w:rsid w:val="007C08C5"/>
    <w:rsid w:val="007C0A8F"/>
    <w:rsid w:val="007C4319"/>
    <w:rsid w:val="007D3D7D"/>
    <w:rsid w:val="007D4030"/>
    <w:rsid w:val="007D71D0"/>
    <w:rsid w:val="00801AA8"/>
    <w:rsid w:val="0082196E"/>
    <w:rsid w:val="00835A3C"/>
    <w:rsid w:val="0083661E"/>
    <w:rsid w:val="00850629"/>
    <w:rsid w:val="00855EEF"/>
    <w:rsid w:val="00877FA0"/>
    <w:rsid w:val="0089791B"/>
    <w:rsid w:val="008A26E9"/>
    <w:rsid w:val="008A388D"/>
    <w:rsid w:val="008B0BCB"/>
    <w:rsid w:val="008D176A"/>
    <w:rsid w:val="008E0B31"/>
    <w:rsid w:val="00915A8E"/>
    <w:rsid w:val="00916C92"/>
    <w:rsid w:val="00920E93"/>
    <w:rsid w:val="00926BE3"/>
    <w:rsid w:val="00941AC7"/>
    <w:rsid w:val="009474BF"/>
    <w:rsid w:val="00950742"/>
    <w:rsid w:val="0095495F"/>
    <w:rsid w:val="0096183E"/>
    <w:rsid w:val="00961E19"/>
    <w:rsid w:val="0096502A"/>
    <w:rsid w:val="00965E30"/>
    <w:rsid w:val="00966419"/>
    <w:rsid w:val="0097420E"/>
    <w:rsid w:val="00996402"/>
    <w:rsid w:val="00997CAB"/>
    <w:rsid w:val="009A0D9E"/>
    <w:rsid w:val="009A661A"/>
    <w:rsid w:val="009C7C60"/>
    <w:rsid w:val="009D2CC4"/>
    <w:rsid w:val="009D3636"/>
    <w:rsid w:val="009D5240"/>
    <w:rsid w:val="009E1F42"/>
    <w:rsid w:val="00A00655"/>
    <w:rsid w:val="00A07D06"/>
    <w:rsid w:val="00A3043C"/>
    <w:rsid w:val="00A32955"/>
    <w:rsid w:val="00A4175A"/>
    <w:rsid w:val="00A7540B"/>
    <w:rsid w:val="00A92674"/>
    <w:rsid w:val="00A97A31"/>
    <w:rsid w:val="00AA0748"/>
    <w:rsid w:val="00AA25B8"/>
    <w:rsid w:val="00AA583B"/>
    <w:rsid w:val="00AC7127"/>
    <w:rsid w:val="00B01BA2"/>
    <w:rsid w:val="00B02A4B"/>
    <w:rsid w:val="00B15022"/>
    <w:rsid w:val="00B229C9"/>
    <w:rsid w:val="00B63E25"/>
    <w:rsid w:val="00B645A2"/>
    <w:rsid w:val="00B86958"/>
    <w:rsid w:val="00BC664F"/>
    <w:rsid w:val="00BE02E8"/>
    <w:rsid w:val="00C14577"/>
    <w:rsid w:val="00C16DED"/>
    <w:rsid w:val="00C1784F"/>
    <w:rsid w:val="00C2094E"/>
    <w:rsid w:val="00C42248"/>
    <w:rsid w:val="00C55CB1"/>
    <w:rsid w:val="00C66EAD"/>
    <w:rsid w:val="00C75CD9"/>
    <w:rsid w:val="00C82957"/>
    <w:rsid w:val="00C82F83"/>
    <w:rsid w:val="00C840BF"/>
    <w:rsid w:val="00C86D84"/>
    <w:rsid w:val="00C90730"/>
    <w:rsid w:val="00CA6BB5"/>
    <w:rsid w:val="00CB060C"/>
    <w:rsid w:val="00CD6A08"/>
    <w:rsid w:val="00CE11DC"/>
    <w:rsid w:val="00CE2B48"/>
    <w:rsid w:val="00CE5E6A"/>
    <w:rsid w:val="00CF5748"/>
    <w:rsid w:val="00D2324A"/>
    <w:rsid w:val="00D23B19"/>
    <w:rsid w:val="00D23B77"/>
    <w:rsid w:val="00D31534"/>
    <w:rsid w:val="00D3584E"/>
    <w:rsid w:val="00D416F5"/>
    <w:rsid w:val="00D65561"/>
    <w:rsid w:val="00D930E6"/>
    <w:rsid w:val="00D93E01"/>
    <w:rsid w:val="00DA246B"/>
    <w:rsid w:val="00DB2873"/>
    <w:rsid w:val="00DB656B"/>
    <w:rsid w:val="00DC511B"/>
    <w:rsid w:val="00DC5354"/>
    <w:rsid w:val="00DD6D76"/>
    <w:rsid w:val="00E06418"/>
    <w:rsid w:val="00E31A51"/>
    <w:rsid w:val="00E3308B"/>
    <w:rsid w:val="00E37D1B"/>
    <w:rsid w:val="00E676F5"/>
    <w:rsid w:val="00E734F3"/>
    <w:rsid w:val="00E7428A"/>
    <w:rsid w:val="00E9161D"/>
    <w:rsid w:val="00E91959"/>
    <w:rsid w:val="00EA34B2"/>
    <w:rsid w:val="00EB1D69"/>
    <w:rsid w:val="00EB3384"/>
    <w:rsid w:val="00EB67CC"/>
    <w:rsid w:val="00EB69A5"/>
    <w:rsid w:val="00EC4F7D"/>
    <w:rsid w:val="00EC67AE"/>
    <w:rsid w:val="00EF3638"/>
    <w:rsid w:val="00EF4BE7"/>
    <w:rsid w:val="00F05763"/>
    <w:rsid w:val="00F26CCD"/>
    <w:rsid w:val="00F456EF"/>
    <w:rsid w:val="00F55827"/>
    <w:rsid w:val="00F91435"/>
    <w:rsid w:val="00FA3364"/>
    <w:rsid w:val="00FB5648"/>
    <w:rsid w:val="00FC6482"/>
    <w:rsid w:val="00FE1A14"/>
    <w:rsid w:val="00FE4F39"/>
    <w:rsid w:val="00FE721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C2659"/>
  <w15:chartTrackingRefBased/>
  <w15:docId w15:val="{D40E1EA5-19A3-408D-80A8-8C06407D2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Char"/>
    <w:uiPriority w:val="99"/>
    <w:unhideWhenUsed/>
    <w:qFormat/>
    <w:rsid w:val="00F91435"/>
    <w:pPr>
      <w:keepNext/>
      <w:widowControl w:val="0"/>
      <w:snapToGrid w:val="0"/>
      <w:spacing w:after="0" w:line="240" w:lineRule="auto"/>
      <w:jc w:val="both"/>
      <w:outlineLvl w:val="1"/>
    </w:pPr>
    <w:rPr>
      <w:rFonts w:ascii="Tahoma" w:eastAsia="Arial Unicode MS" w:hAnsi="Tahoma" w:cs="Times New Roman"/>
      <w:sz w:val="24"/>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rsid w:val="00F91435"/>
    <w:rPr>
      <w:rFonts w:ascii="Tahoma" w:eastAsia="Arial Unicode MS" w:hAnsi="Tahoma" w:cs="Times New Roman"/>
      <w:sz w:val="24"/>
      <w:szCs w:val="20"/>
      <w:lang w:eastAsia="el-GR"/>
    </w:rPr>
  </w:style>
  <w:style w:type="character" w:styleId="-">
    <w:name w:val="Hyperlink"/>
    <w:basedOn w:val="a0"/>
    <w:uiPriority w:val="99"/>
    <w:unhideWhenUsed/>
    <w:rsid w:val="00346F3C"/>
    <w:rPr>
      <w:color w:val="0563C1" w:themeColor="hyperlink"/>
      <w:u w:val="single"/>
    </w:rPr>
  </w:style>
  <w:style w:type="paragraph" w:styleId="a3">
    <w:name w:val="Balloon Text"/>
    <w:basedOn w:val="a"/>
    <w:link w:val="Char"/>
    <w:uiPriority w:val="99"/>
    <w:semiHidden/>
    <w:unhideWhenUsed/>
    <w:rsid w:val="00EC4F7D"/>
    <w:pPr>
      <w:spacing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rsid w:val="00EC4F7D"/>
    <w:rPr>
      <w:rFonts w:ascii="Segoe UI" w:hAnsi="Segoe UI" w:cs="Segoe UI"/>
      <w:sz w:val="18"/>
      <w:szCs w:val="18"/>
    </w:rPr>
  </w:style>
  <w:style w:type="paragraph" w:styleId="a4">
    <w:name w:val="header"/>
    <w:basedOn w:val="a"/>
    <w:link w:val="Char0"/>
    <w:uiPriority w:val="99"/>
    <w:unhideWhenUsed/>
    <w:rsid w:val="00EB1D69"/>
    <w:pPr>
      <w:tabs>
        <w:tab w:val="center" w:pos="4153"/>
        <w:tab w:val="right" w:pos="8306"/>
      </w:tabs>
      <w:spacing w:after="0" w:line="240" w:lineRule="auto"/>
    </w:pPr>
  </w:style>
  <w:style w:type="character" w:customStyle="1" w:styleId="Char0">
    <w:name w:val="Κεφαλίδα Char"/>
    <w:basedOn w:val="a0"/>
    <w:link w:val="a4"/>
    <w:uiPriority w:val="99"/>
    <w:rsid w:val="00EB1D69"/>
  </w:style>
  <w:style w:type="paragraph" w:styleId="a5">
    <w:name w:val="footer"/>
    <w:basedOn w:val="a"/>
    <w:link w:val="Char1"/>
    <w:uiPriority w:val="99"/>
    <w:unhideWhenUsed/>
    <w:rsid w:val="00EB1D69"/>
    <w:pPr>
      <w:tabs>
        <w:tab w:val="center" w:pos="4153"/>
        <w:tab w:val="right" w:pos="8306"/>
      </w:tabs>
      <w:spacing w:after="0" w:line="240" w:lineRule="auto"/>
    </w:pPr>
  </w:style>
  <w:style w:type="character" w:customStyle="1" w:styleId="Char1">
    <w:name w:val="Υποσέλιδο Char"/>
    <w:basedOn w:val="a0"/>
    <w:link w:val="a5"/>
    <w:uiPriority w:val="99"/>
    <w:rsid w:val="00EB1D69"/>
  </w:style>
  <w:style w:type="character" w:styleId="a6">
    <w:name w:val="Unresolved Mention"/>
    <w:basedOn w:val="a0"/>
    <w:uiPriority w:val="99"/>
    <w:semiHidden/>
    <w:unhideWhenUsed/>
    <w:rsid w:val="00056F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209950">
      <w:bodyDiv w:val="1"/>
      <w:marLeft w:val="0"/>
      <w:marRight w:val="0"/>
      <w:marTop w:val="0"/>
      <w:marBottom w:val="0"/>
      <w:divBdr>
        <w:top w:val="none" w:sz="0" w:space="0" w:color="auto"/>
        <w:left w:val="none" w:sz="0" w:space="0" w:color="auto"/>
        <w:bottom w:val="none" w:sz="0" w:space="0" w:color="auto"/>
        <w:right w:val="none" w:sz="0" w:space="0" w:color="auto"/>
      </w:divBdr>
    </w:div>
    <w:div w:id="6263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vala.gov.g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kavala.gov.gr/" TargetMode="External"/><Relationship Id="rId4" Type="http://schemas.openxmlformats.org/officeDocument/2006/relationships/webSettings" Target="webSettings.xml"/><Relationship Id="rId9" Type="http://schemas.openxmlformats.org/officeDocument/2006/relationships/hyperlink" Target="https://portal.eprocurement.gov.gr/webcenter/portal/TestPortal"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577</TotalTime>
  <Pages>2</Pages>
  <Words>1155</Words>
  <Characters>6242</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Μαγδαληνή Τσέλιου</cp:lastModifiedBy>
  <cp:revision>7</cp:revision>
  <cp:lastPrinted>2022-06-08T09:27:00Z</cp:lastPrinted>
  <dcterms:created xsi:type="dcterms:W3CDTF">2018-03-16T10:54:00Z</dcterms:created>
  <dcterms:modified xsi:type="dcterms:W3CDTF">2026-04-08T09:00:00Z</dcterms:modified>
</cp:coreProperties>
</file>